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8B94A" w14:textId="77777777" w:rsidR="005643EB" w:rsidRDefault="005643EB" w:rsidP="005643EB">
      <w:pPr>
        <w:ind w:left="720" w:hanging="720"/>
        <w:jc w:val="center"/>
      </w:pPr>
      <w:bookmarkStart w:id="0" w:name="_Toc57905624"/>
      <w:bookmarkStart w:id="1" w:name="_Toc58424591"/>
      <w:bookmarkStart w:id="2" w:name="_Toc58845329"/>
      <w:bookmarkStart w:id="3" w:name="_Toc58854674"/>
      <w:bookmarkStart w:id="4" w:name="_Toc59101793"/>
      <w:bookmarkStart w:id="5" w:name="_Toc59186004"/>
      <w:bookmarkStart w:id="6" w:name="_Ref59189672"/>
      <w:bookmarkStart w:id="7" w:name="_Ref59202241"/>
      <w:bookmarkStart w:id="8" w:name="_Toc66102318"/>
      <w:r>
        <w:rPr>
          <w:noProof/>
          <w:lang w:eastAsia="en-GB"/>
        </w:rPr>
        <w:drawing>
          <wp:inline distT="0" distB="0" distL="0" distR="0" wp14:anchorId="21858A3B" wp14:editId="1B14BAC6">
            <wp:extent cx="1447800" cy="1114425"/>
            <wp:effectExtent l="19050" t="0" r="0" b="0"/>
            <wp:docPr id="2" name="Bild 2"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opa_small"/>
                    <pic:cNvPicPr>
                      <a:picLocks noChangeAspect="1" noChangeArrowheads="1"/>
                    </pic:cNvPicPr>
                  </pic:nvPicPr>
                  <pic:blipFill>
                    <a:blip r:embed="rId12" cstate="print"/>
                    <a:srcRect/>
                    <a:stretch>
                      <a:fillRect/>
                    </a:stretch>
                  </pic:blipFill>
                  <pic:spPr bwMode="auto">
                    <a:xfrm>
                      <a:off x="0" y="0"/>
                      <a:ext cx="1447800" cy="1114425"/>
                    </a:xfrm>
                    <a:prstGeom prst="rect">
                      <a:avLst/>
                    </a:prstGeom>
                    <a:noFill/>
                    <a:ln w="9525">
                      <a:noFill/>
                      <a:miter lim="800000"/>
                      <a:headEnd/>
                      <a:tailEnd/>
                    </a:ln>
                  </pic:spPr>
                </pic:pic>
              </a:graphicData>
            </a:graphic>
          </wp:inline>
        </w:drawing>
      </w:r>
    </w:p>
    <w:p w14:paraId="2C59311D" w14:textId="77777777" w:rsidR="005643EB" w:rsidRDefault="005643EB" w:rsidP="005643EB"/>
    <w:p w14:paraId="74BDE838" w14:textId="242356DD" w:rsidR="005643EB" w:rsidRPr="00563284" w:rsidRDefault="002514FE" w:rsidP="005643EB">
      <w:pPr>
        <w:pStyle w:val="ReferenceNumber"/>
        <w:rPr>
          <w:rStyle w:val="Regular"/>
        </w:rPr>
      </w:pPr>
      <w:sdt>
        <w:sdtPr>
          <w:rPr>
            <w:rStyle w:val="Style5"/>
          </w:rPr>
          <w:id w:val="1985192326"/>
          <w:comboBox>
            <w:listItem w:value="Select Information Classification Levels"/>
            <w:listItem w:displayText=" " w:value="  "/>
            <w:listItem w:displayText="EIOPA REGULAR USE" w:value="EIOPA REGULAR USE"/>
            <w:listItem w:displayText="EIOPA RESTRICTED USE" w:value="EIOPA RESTRICTED USE"/>
            <w:listItem w:displayText="EIOPA CONFIDENTIAL USE" w:value="EIOPA CONFIDENTIAL USE"/>
          </w:comboBox>
        </w:sdtPr>
        <w:sdtEndPr>
          <w:rPr>
            <w:rStyle w:val="Regular"/>
            <w:color w:val="auto"/>
          </w:rPr>
        </w:sdtEndPr>
        <w:sdtContent>
          <w:r w:rsidR="00C66D7A">
            <w:rPr>
              <w:rStyle w:val="Style5"/>
            </w:rPr>
            <w:t xml:space="preserve"> </w:t>
          </w:r>
        </w:sdtContent>
      </w:sdt>
      <w:r w:rsidR="005643EB" w:rsidRPr="00563284">
        <w:rPr>
          <w:rStyle w:val="Regular"/>
        </w:rPr>
        <w:t xml:space="preserve"> </w:t>
      </w:r>
    </w:p>
    <w:p w14:paraId="34829F82" w14:textId="77777777" w:rsidR="00D524F2" w:rsidRPr="00D524F2" w:rsidRDefault="00D524F2" w:rsidP="005643EB">
      <w:pPr>
        <w:spacing w:after="0" w:line="240" w:lineRule="auto"/>
        <w:ind w:left="5965"/>
        <w:jc w:val="right"/>
        <w:rPr>
          <w:rFonts w:asciiTheme="minorHAnsi" w:eastAsia="Batang" w:hAnsiTheme="minorHAnsi" w:cstheme="minorHAnsi"/>
          <w:lang w:eastAsia="en-GB"/>
        </w:rPr>
      </w:pPr>
      <w:r w:rsidRPr="00D524F2">
        <w:rPr>
          <w:rFonts w:asciiTheme="minorHAnsi" w:eastAsia="Batang" w:hAnsiTheme="minorHAnsi" w:cstheme="minorHAnsi"/>
          <w:lang w:eastAsia="en-GB"/>
        </w:rPr>
        <w:t>EIOPA-BoS-21-159</w:t>
      </w:r>
    </w:p>
    <w:p w14:paraId="122E1F1D" w14:textId="09144195" w:rsidR="005643EB" w:rsidRPr="00D524F2" w:rsidRDefault="00BA1453" w:rsidP="005643EB">
      <w:pPr>
        <w:spacing w:after="0" w:line="240" w:lineRule="auto"/>
        <w:ind w:left="5965"/>
        <w:jc w:val="right"/>
        <w:rPr>
          <w:rFonts w:asciiTheme="minorHAnsi" w:eastAsia="Batang" w:hAnsiTheme="minorHAnsi" w:cstheme="minorHAnsi"/>
          <w:sz w:val="24"/>
          <w:lang w:eastAsia="en-GB"/>
        </w:rPr>
      </w:pPr>
      <w:r>
        <w:rPr>
          <w:rFonts w:asciiTheme="minorHAnsi" w:eastAsia="Batang" w:hAnsiTheme="minorHAnsi" w:cstheme="minorHAnsi"/>
          <w:lang w:eastAsia="en-GB"/>
        </w:rPr>
        <w:t>6/5/</w:t>
      </w:r>
      <w:r w:rsidR="00D524F2">
        <w:rPr>
          <w:rFonts w:asciiTheme="minorHAnsi" w:eastAsia="Batang" w:hAnsiTheme="minorHAnsi" w:cstheme="minorHAnsi"/>
          <w:lang w:eastAsia="en-GB"/>
        </w:rPr>
        <w:t>2021</w:t>
      </w:r>
    </w:p>
    <w:p w14:paraId="0E6C49B2" w14:textId="77777777" w:rsidR="005643EB" w:rsidRDefault="005643EB" w:rsidP="005643EB">
      <w:bookmarkStart w:id="9" w:name="_GoBack"/>
      <w:bookmarkEnd w:id="9"/>
    </w:p>
    <w:p w14:paraId="6B53E0F1" w14:textId="77777777" w:rsidR="005643EB" w:rsidRDefault="005643EB" w:rsidP="005643EB"/>
    <w:p w14:paraId="0BE96EFF" w14:textId="77777777" w:rsidR="005643EB" w:rsidRDefault="005643EB" w:rsidP="005643EB"/>
    <w:p w14:paraId="1553E06A" w14:textId="77777777" w:rsidR="005643EB" w:rsidRPr="003E7DA7" w:rsidRDefault="005643EB" w:rsidP="005643EB">
      <w:pPr>
        <w:spacing w:after="0" w:line="240" w:lineRule="auto"/>
        <w:jc w:val="center"/>
        <w:rPr>
          <w:rFonts w:eastAsia="Batang" w:cs="Times New Roman"/>
          <w:b/>
          <w:color w:val="5B9BD5" w:themeColor="accent1"/>
          <w:sz w:val="44"/>
          <w:szCs w:val="24"/>
          <w:lang w:eastAsia="en-GB"/>
        </w:rPr>
      </w:pPr>
      <w:r w:rsidRPr="003E7DA7">
        <w:rPr>
          <w:rFonts w:eastAsia="Batang" w:cs="Times New Roman"/>
          <w:b/>
          <w:color w:val="5B9BD5" w:themeColor="accent1"/>
          <w:sz w:val="44"/>
          <w:szCs w:val="24"/>
          <w:lang w:eastAsia="en-GB"/>
        </w:rPr>
        <w:t>Insurance Stress Test 2021</w:t>
      </w:r>
    </w:p>
    <w:p w14:paraId="4DD509B0" w14:textId="77777777" w:rsidR="005643EB" w:rsidRDefault="005643EB" w:rsidP="005643EB">
      <w:pPr>
        <w:spacing w:after="0" w:line="240" w:lineRule="auto"/>
        <w:jc w:val="center"/>
        <w:rPr>
          <w:rFonts w:eastAsia="Batang" w:cs="Times New Roman"/>
          <w:b/>
          <w:color w:val="5B9BD5" w:themeColor="accent1"/>
          <w:sz w:val="44"/>
          <w:szCs w:val="24"/>
          <w:lang w:eastAsia="en-GB"/>
        </w:rPr>
      </w:pPr>
      <w:r>
        <w:rPr>
          <w:rFonts w:eastAsia="Batang" w:cs="Times New Roman"/>
          <w:b/>
          <w:color w:val="5B9BD5" w:themeColor="accent1"/>
          <w:sz w:val="44"/>
          <w:szCs w:val="24"/>
          <w:lang w:eastAsia="en-GB"/>
        </w:rPr>
        <w:t>Capital component</w:t>
      </w:r>
    </w:p>
    <w:p w14:paraId="00E19436" w14:textId="77777777" w:rsidR="005643EB" w:rsidRPr="006A2A76" w:rsidRDefault="00F0460F" w:rsidP="005643EB">
      <w:pPr>
        <w:spacing w:after="0" w:line="240" w:lineRule="auto"/>
        <w:jc w:val="center"/>
        <w:rPr>
          <w:rFonts w:eastAsia="Batang" w:cs="Times New Roman"/>
          <w:b/>
          <w:color w:val="5B9BD5" w:themeColor="accent1"/>
          <w:sz w:val="44"/>
          <w:szCs w:val="24"/>
          <w:lang w:eastAsia="en-GB"/>
        </w:rPr>
      </w:pPr>
      <w:r>
        <w:rPr>
          <w:rFonts w:eastAsia="Batang" w:cs="Times New Roman"/>
          <w:b/>
          <w:color w:val="5B9BD5" w:themeColor="accent1"/>
          <w:sz w:val="44"/>
          <w:szCs w:val="24"/>
          <w:lang w:eastAsia="en-GB"/>
        </w:rPr>
        <w:t>Questionnaire</w:t>
      </w:r>
    </w:p>
    <w:p w14:paraId="2D9D4EDA" w14:textId="68521FAF" w:rsidR="005643EB" w:rsidRDefault="005643EB" w:rsidP="005643EB"/>
    <w:p w14:paraId="319669BF" w14:textId="77777777" w:rsidR="004335B1" w:rsidRDefault="004335B1" w:rsidP="005643EB"/>
    <w:tbl>
      <w:tblPr>
        <w:tblStyle w:val="TableGrid"/>
        <w:tblW w:w="0" w:type="auto"/>
        <w:tblLook w:val="04A0" w:firstRow="1" w:lastRow="0" w:firstColumn="1" w:lastColumn="0" w:noHBand="0" w:noVBand="1"/>
      </w:tblPr>
      <w:tblGrid>
        <w:gridCol w:w="2842"/>
        <w:gridCol w:w="2843"/>
        <w:gridCol w:w="2843"/>
      </w:tblGrid>
      <w:tr w:rsidR="005643EB" w14:paraId="6407B4E0" w14:textId="77777777" w:rsidTr="00ED736E">
        <w:tc>
          <w:tcPr>
            <w:tcW w:w="2842" w:type="dxa"/>
          </w:tcPr>
          <w:p w14:paraId="06E6D2F2" w14:textId="77777777" w:rsidR="005643EB" w:rsidRPr="004335B1" w:rsidRDefault="005643EB" w:rsidP="00ED736E">
            <w:pPr>
              <w:rPr>
                <w:b/>
              </w:rPr>
            </w:pPr>
            <w:r w:rsidRPr="004335B1">
              <w:rPr>
                <w:b/>
              </w:rPr>
              <w:t>Version</w:t>
            </w:r>
          </w:p>
        </w:tc>
        <w:tc>
          <w:tcPr>
            <w:tcW w:w="2843" w:type="dxa"/>
          </w:tcPr>
          <w:p w14:paraId="603747E8" w14:textId="77777777" w:rsidR="005643EB" w:rsidRPr="004335B1" w:rsidRDefault="005643EB" w:rsidP="00ED736E">
            <w:pPr>
              <w:rPr>
                <w:b/>
              </w:rPr>
            </w:pPr>
            <w:r w:rsidRPr="004335B1">
              <w:rPr>
                <w:b/>
              </w:rPr>
              <w:t>Reference</w:t>
            </w:r>
          </w:p>
        </w:tc>
        <w:tc>
          <w:tcPr>
            <w:tcW w:w="2843" w:type="dxa"/>
          </w:tcPr>
          <w:p w14:paraId="43CE7FC0" w14:textId="77777777" w:rsidR="005643EB" w:rsidRPr="004335B1" w:rsidRDefault="005643EB" w:rsidP="00ED736E">
            <w:pPr>
              <w:rPr>
                <w:b/>
              </w:rPr>
            </w:pPr>
            <w:proofErr w:type="spellStart"/>
            <w:r w:rsidRPr="004335B1">
              <w:rPr>
                <w:b/>
              </w:rPr>
              <w:t>Amendment</w:t>
            </w:r>
            <w:proofErr w:type="spellEnd"/>
          </w:p>
        </w:tc>
      </w:tr>
      <w:tr w:rsidR="005643EB" w14:paraId="735AF872" w14:textId="77777777" w:rsidTr="00ED736E">
        <w:tc>
          <w:tcPr>
            <w:tcW w:w="2842" w:type="dxa"/>
          </w:tcPr>
          <w:p w14:paraId="16B2E432" w14:textId="3319058B" w:rsidR="005643EB" w:rsidRPr="002E2071" w:rsidRDefault="00C66D7A" w:rsidP="00ED736E">
            <w:r>
              <w:t>V1.0</w:t>
            </w:r>
          </w:p>
        </w:tc>
        <w:tc>
          <w:tcPr>
            <w:tcW w:w="2843" w:type="dxa"/>
          </w:tcPr>
          <w:p w14:paraId="67E91E70" w14:textId="77777777" w:rsidR="005643EB" w:rsidRPr="002E2071" w:rsidRDefault="005643EB" w:rsidP="00ED736E">
            <w:r>
              <w:t>1</w:t>
            </w:r>
            <w:r w:rsidRPr="003F6352">
              <w:rPr>
                <w:vertAlign w:val="superscript"/>
              </w:rPr>
              <w:t>st</w:t>
            </w:r>
            <w:r>
              <w:t xml:space="preserve"> </w:t>
            </w:r>
            <w:proofErr w:type="spellStart"/>
            <w:r>
              <w:t>draft</w:t>
            </w:r>
            <w:proofErr w:type="spellEnd"/>
          </w:p>
        </w:tc>
        <w:tc>
          <w:tcPr>
            <w:tcW w:w="2843" w:type="dxa"/>
          </w:tcPr>
          <w:p w14:paraId="7541AB71" w14:textId="77777777" w:rsidR="005643EB" w:rsidRPr="002E2071" w:rsidRDefault="005643EB" w:rsidP="00ED736E">
            <w:r>
              <w:t>-</w:t>
            </w:r>
          </w:p>
        </w:tc>
      </w:tr>
      <w:tr w:rsidR="005643EB" w14:paraId="5678B247" w14:textId="77777777" w:rsidTr="00ED736E">
        <w:tc>
          <w:tcPr>
            <w:tcW w:w="2842" w:type="dxa"/>
          </w:tcPr>
          <w:p w14:paraId="03FA2AEC" w14:textId="77777777" w:rsidR="005643EB" w:rsidRPr="002E2071" w:rsidRDefault="005643EB" w:rsidP="00ED736E"/>
        </w:tc>
        <w:tc>
          <w:tcPr>
            <w:tcW w:w="2843" w:type="dxa"/>
          </w:tcPr>
          <w:p w14:paraId="2F4D5CCD" w14:textId="77777777" w:rsidR="005643EB" w:rsidRPr="002E2071" w:rsidRDefault="005643EB" w:rsidP="00ED736E"/>
        </w:tc>
        <w:tc>
          <w:tcPr>
            <w:tcW w:w="2843" w:type="dxa"/>
          </w:tcPr>
          <w:p w14:paraId="45EDFFBC" w14:textId="77777777" w:rsidR="005643EB" w:rsidRPr="002E2071" w:rsidRDefault="005643EB" w:rsidP="00ED736E"/>
        </w:tc>
      </w:tr>
      <w:tr w:rsidR="005643EB" w14:paraId="6B6CFC28" w14:textId="77777777" w:rsidTr="00ED736E">
        <w:tc>
          <w:tcPr>
            <w:tcW w:w="2842" w:type="dxa"/>
          </w:tcPr>
          <w:p w14:paraId="6F5C259B" w14:textId="77777777" w:rsidR="005643EB" w:rsidRPr="002E2071" w:rsidRDefault="005643EB" w:rsidP="00ED736E"/>
        </w:tc>
        <w:tc>
          <w:tcPr>
            <w:tcW w:w="2843" w:type="dxa"/>
          </w:tcPr>
          <w:p w14:paraId="3D1BA704" w14:textId="77777777" w:rsidR="005643EB" w:rsidRPr="002E2071" w:rsidRDefault="005643EB" w:rsidP="00ED736E"/>
        </w:tc>
        <w:tc>
          <w:tcPr>
            <w:tcW w:w="2843" w:type="dxa"/>
          </w:tcPr>
          <w:p w14:paraId="68E31A18" w14:textId="77777777" w:rsidR="005643EB" w:rsidRPr="002E2071" w:rsidRDefault="005643EB" w:rsidP="00ED736E"/>
        </w:tc>
      </w:tr>
      <w:tr w:rsidR="005643EB" w14:paraId="7BBFDB91" w14:textId="77777777" w:rsidTr="00ED736E">
        <w:tc>
          <w:tcPr>
            <w:tcW w:w="2842" w:type="dxa"/>
          </w:tcPr>
          <w:p w14:paraId="4F128AE2" w14:textId="77777777" w:rsidR="005643EB" w:rsidRDefault="005643EB" w:rsidP="00ED736E"/>
        </w:tc>
        <w:tc>
          <w:tcPr>
            <w:tcW w:w="2843" w:type="dxa"/>
          </w:tcPr>
          <w:p w14:paraId="1566DFCA" w14:textId="77777777" w:rsidR="005643EB" w:rsidRDefault="005643EB" w:rsidP="00ED736E"/>
        </w:tc>
        <w:tc>
          <w:tcPr>
            <w:tcW w:w="2843" w:type="dxa"/>
          </w:tcPr>
          <w:p w14:paraId="26A3FA23" w14:textId="77777777" w:rsidR="005643EB" w:rsidRDefault="005643EB" w:rsidP="00ED736E"/>
        </w:tc>
      </w:tr>
      <w:tr w:rsidR="005643EB" w14:paraId="7706809B" w14:textId="77777777" w:rsidTr="00ED736E">
        <w:tc>
          <w:tcPr>
            <w:tcW w:w="2842" w:type="dxa"/>
          </w:tcPr>
          <w:p w14:paraId="0A573520" w14:textId="77777777" w:rsidR="005643EB" w:rsidRDefault="005643EB" w:rsidP="00ED736E"/>
        </w:tc>
        <w:tc>
          <w:tcPr>
            <w:tcW w:w="2843" w:type="dxa"/>
          </w:tcPr>
          <w:p w14:paraId="4E9DD262" w14:textId="77777777" w:rsidR="005643EB" w:rsidRDefault="005643EB" w:rsidP="00ED736E"/>
        </w:tc>
        <w:tc>
          <w:tcPr>
            <w:tcW w:w="2843" w:type="dxa"/>
          </w:tcPr>
          <w:p w14:paraId="179CD790" w14:textId="77777777" w:rsidR="005643EB" w:rsidRDefault="005643EB" w:rsidP="00ED736E"/>
        </w:tc>
      </w:tr>
      <w:tr w:rsidR="005643EB" w14:paraId="5A991079" w14:textId="77777777" w:rsidTr="00ED736E">
        <w:tc>
          <w:tcPr>
            <w:tcW w:w="2842" w:type="dxa"/>
          </w:tcPr>
          <w:p w14:paraId="4F80BD95" w14:textId="77777777" w:rsidR="005643EB" w:rsidRDefault="005643EB" w:rsidP="00ED736E"/>
        </w:tc>
        <w:tc>
          <w:tcPr>
            <w:tcW w:w="2843" w:type="dxa"/>
          </w:tcPr>
          <w:p w14:paraId="18F5DFF6" w14:textId="77777777" w:rsidR="005643EB" w:rsidRDefault="005643EB" w:rsidP="00ED736E"/>
        </w:tc>
        <w:tc>
          <w:tcPr>
            <w:tcW w:w="2843" w:type="dxa"/>
          </w:tcPr>
          <w:p w14:paraId="2B9DAA40" w14:textId="77777777" w:rsidR="005643EB" w:rsidRDefault="005643EB" w:rsidP="00ED736E"/>
        </w:tc>
      </w:tr>
    </w:tbl>
    <w:p w14:paraId="3D19C6C7" w14:textId="77777777" w:rsidR="005643EB" w:rsidRDefault="005643EB" w:rsidP="005643EB"/>
    <w:p w14:paraId="08DA52D1" w14:textId="77777777" w:rsidR="00867B17" w:rsidRDefault="00867B17" w:rsidP="00867B17"/>
    <w:p w14:paraId="20EB8B73" w14:textId="77777777" w:rsidR="005643EB" w:rsidRDefault="005643EB" w:rsidP="005643EB"/>
    <w:p w14:paraId="07517560" w14:textId="77777777" w:rsidR="005643EB" w:rsidRDefault="005643EB" w:rsidP="005643EB"/>
    <w:p w14:paraId="5B1098FF" w14:textId="77777777" w:rsidR="004D44BC" w:rsidRDefault="005643EB" w:rsidP="006A64B8">
      <w:pPr>
        <w:jc w:val="both"/>
        <w:rPr>
          <w:lang w:val="en-US"/>
        </w:rPr>
      </w:pPr>
      <w:r>
        <w:br w:type="column"/>
      </w:r>
      <w:bookmarkEnd w:id="0"/>
      <w:bookmarkEnd w:id="1"/>
      <w:bookmarkEnd w:id="2"/>
      <w:bookmarkEnd w:id="3"/>
      <w:bookmarkEnd w:id="4"/>
      <w:bookmarkEnd w:id="5"/>
      <w:bookmarkEnd w:id="6"/>
      <w:bookmarkEnd w:id="7"/>
      <w:bookmarkEnd w:id="8"/>
      <w:proofErr w:type="gramStart"/>
      <w:r w:rsidR="004D44BC">
        <w:rPr>
          <w:lang w:val="en-US"/>
        </w:rPr>
        <w:lastRenderedPageBreak/>
        <w:t>The aim of this questionnaire is to provide additional insights on the drivers of the impact of the stress test and should address the ‘story behind the figures’ that have been submitted by the group.</w:t>
      </w:r>
      <w:proofErr w:type="gramEnd"/>
      <w:r w:rsidR="004D44BC" w:rsidRPr="00DC106A">
        <w:rPr>
          <w:lang w:val="en-US"/>
        </w:rPr>
        <w:t xml:space="preserve"> </w:t>
      </w:r>
      <w:r w:rsidR="004D44BC">
        <w:rPr>
          <w:lang w:val="en-US"/>
        </w:rPr>
        <w:t>It should also cover the use of simplifications and approximations for the calculation of the post stress figures, especially for the post stress SCR calculation.</w:t>
      </w:r>
    </w:p>
    <w:p w14:paraId="26CA6686" w14:textId="77777777" w:rsidR="004D44BC" w:rsidRDefault="004D44BC" w:rsidP="006A64B8">
      <w:pPr>
        <w:spacing w:after="120"/>
        <w:jc w:val="both"/>
        <w:rPr>
          <w:lang w:val="en-US"/>
        </w:rPr>
      </w:pPr>
      <w:r>
        <w:rPr>
          <w:lang w:val="en-US"/>
        </w:rPr>
        <w:t>Distinct part of the questionnaire refers to the reactive management actions and it aims to provide the further insights and comprehensive understanding on the selection and application of the actions.</w:t>
      </w:r>
    </w:p>
    <w:p w14:paraId="3DCBEE22" w14:textId="77777777" w:rsidR="006A64B8" w:rsidRDefault="006A64B8" w:rsidP="006A64B8">
      <w:pPr>
        <w:spacing w:after="120"/>
        <w:jc w:val="both"/>
        <w:rPr>
          <w:lang w:val="en-US"/>
        </w:rPr>
      </w:pPr>
    </w:p>
    <w:p w14:paraId="537B64D1" w14:textId="77777777" w:rsidR="004D44BC" w:rsidRPr="00D01228" w:rsidRDefault="004D44BC" w:rsidP="004D44BC">
      <w:pPr>
        <w:pStyle w:val="Style1ET"/>
        <w:ind w:hanging="1080"/>
      </w:pPr>
      <w:r>
        <w:t xml:space="preserve">Simplifications and </w:t>
      </w:r>
      <w:r w:rsidR="006A64B8">
        <w:t>approximations</w:t>
      </w:r>
    </w:p>
    <w:p w14:paraId="3FD7974B" w14:textId="77777777" w:rsidR="004D44BC" w:rsidRPr="00A44EA3" w:rsidRDefault="004D44BC" w:rsidP="004D44BC">
      <w:pPr>
        <w:spacing w:after="120"/>
        <w:jc w:val="both"/>
        <w:rPr>
          <w:lang w:val="en-US"/>
        </w:rPr>
      </w:pPr>
      <w:r>
        <w:rPr>
          <w:lang w:val="en-US"/>
        </w:rPr>
        <w:t xml:space="preserve">1. </w:t>
      </w:r>
      <w:r w:rsidR="00F0460F" w:rsidRPr="00F0460F">
        <w:rPr>
          <w:b/>
          <w:lang w:val="en-US"/>
        </w:rPr>
        <w:t>Scope</w:t>
      </w:r>
      <w:r w:rsidR="00F0460F">
        <w:rPr>
          <w:lang w:val="en-US"/>
        </w:rPr>
        <w:t xml:space="preserve">: </w:t>
      </w:r>
      <w:r w:rsidRPr="00A44EA3">
        <w:rPr>
          <w:lang w:val="en-US"/>
        </w:rPr>
        <w:t>Please indicate where you deviated from the regular process used during the annual Solvency II reporting.</w:t>
      </w:r>
    </w:p>
    <w:p w14:paraId="4CD3EB44" w14:textId="77777777" w:rsidR="00F0460F" w:rsidRPr="00F0460F" w:rsidRDefault="004D44BC" w:rsidP="00F0460F">
      <w:pPr>
        <w:numPr>
          <w:ilvl w:val="0"/>
          <w:numId w:val="3"/>
        </w:numPr>
        <w:spacing w:after="120" w:line="240" w:lineRule="auto"/>
        <w:jc w:val="both"/>
        <w:rPr>
          <w:lang w:val="en-US"/>
        </w:rPr>
      </w:pPr>
      <w:r w:rsidRPr="00A44EA3">
        <w:rPr>
          <w:lang w:val="en-US"/>
        </w:rPr>
        <w:t>Entities in scope</w:t>
      </w:r>
    </w:p>
    <w:p w14:paraId="78F5736E" w14:textId="77777777" w:rsidR="004D44BC" w:rsidRDefault="004D44BC" w:rsidP="004D44BC">
      <w:pPr>
        <w:numPr>
          <w:ilvl w:val="0"/>
          <w:numId w:val="3"/>
        </w:numPr>
        <w:spacing w:after="120" w:line="240" w:lineRule="auto"/>
        <w:jc w:val="both"/>
        <w:rPr>
          <w:lang w:val="en-US"/>
        </w:rPr>
      </w:pPr>
      <w:r w:rsidRPr="00A44EA3">
        <w:rPr>
          <w:lang w:val="en-US"/>
        </w:rPr>
        <w:t>Consolidation of the data</w:t>
      </w:r>
    </w:p>
    <w:p w14:paraId="7B5A3A18" w14:textId="77777777" w:rsidR="004D44BC" w:rsidRPr="005C0CD5" w:rsidRDefault="004D44BC" w:rsidP="004D44BC">
      <w:pPr>
        <w:shd w:val="clear" w:color="auto" w:fill="C6D9F1"/>
        <w:spacing w:after="120"/>
        <w:jc w:val="both"/>
        <w:rPr>
          <w:i/>
          <w:lang w:val="en-US"/>
        </w:rPr>
      </w:pPr>
      <w:r w:rsidRPr="005C0CD5">
        <w:rPr>
          <w:i/>
          <w:lang w:val="en-US"/>
        </w:rPr>
        <w:t>Please insert your answer here:</w:t>
      </w:r>
    </w:p>
    <w:p w14:paraId="4F73A3BA" w14:textId="77777777" w:rsidR="004D44BC" w:rsidRPr="005C0CD5" w:rsidRDefault="004D44BC" w:rsidP="004D44BC">
      <w:pPr>
        <w:shd w:val="clear" w:color="auto" w:fill="C6D9F1"/>
        <w:spacing w:after="120"/>
        <w:jc w:val="both"/>
        <w:rPr>
          <w:i/>
          <w:lang w:val="en-US"/>
        </w:rPr>
      </w:pPr>
    </w:p>
    <w:p w14:paraId="225CFDE6" w14:textId="77777777" w:rsidR="008F4ADA" w:rsidRDefault="008F4ADA" w:rsidP="004D44BC">
      <w:pPr>
        <w:spacing w:after="120"/>
        <w:jc w:val="both"/>
        <w:rPr>
          <w:lang w:val="en-US"/>
        </w:rPr>
      </w:pPr>
      <w:r>
        <w:rPr>
          <w:lang w:val="en-US"/>
        </w:rPr>
        <w:t xml:space="preserve">2. </w:t>
      </w:r>
      <w:r w:rsidRPr="008F4ADA">
        <w:rPr>
          <w:b/>
          <w:lang w:val="en-US"/>
        </w:rPr>
        <w:t>Group consolidated based approach</w:t>
      </w:r>
      <w:r>
        <w:rPr>
          <w:lang w:val="en-US"/>
        </w:rPr>
        <w:t xml:space="preserve">: </w:t>
      </w:r>
      <w:r w:rsidR="00F62113">
        <w:rPr>
          <w:lang w:val="en-US"/>
        </w:rPr>
        <w:t>in case you applied</w:t>
      </w:r>
      <w:r w:rsidRPr="008F4ADA">
        <w:rPr>
          <w:lang w:val="en-US"/>
        </w:rPr>
        <w:t xml:space="preserve"> a group consolidated-based approach, e.g. a </w:t>
      </w:r>
      <w:proofErr w:type="gramStart"/>
      <w:r w:rsidRPr="008F4ADA">
        <w:rPr>
          <w:lang w:val="en-US"/>
        </w:rPr>
        <w:t>method which</w:t>
      </w:r>
      <w:proofErr w:type="gramEnd"/>
      <w:r w:rsidRPr="008F4ADA">
        <w:rPr>
          <w:lang w:val="en-US"/>
        </w:rPr>
        <w:t xml:space="preserve"> approximates the impact of the stress on asset over liabilities and SCR on the group as a whole, without aggregating SCR or technical provisions on a solo basis, please attach the technical documentation for this approximation and answer the following questions.</w:t>
      </w:r>
    </w:p>
    <w:p w14:paraId="64852689" w14:textId="77777777" w:rsidR="008F4ADA" w:rsidRPr="008F4ADA" w:rsidRDefault="008F4ADA" w:rsidP="008F4ADA">
      <w:pPr>
        <w:numPr>
          <w:ilvl w:val="0"/>
          <w:numId w:val="5"/>
        </w:numPr>
        <w:spacing w:after="120" w:line="240" w:lineRule="auto"/>
        <w:jc w:val="both"/>
        <w:rPr>
          <w:lang w:val="en-US"/>
        </w:rPr>
      </w:pPr>
      <w:r w:rsidRPr="008F4ADA">
        <w:rPr>
          <w:lang w:val="en-US"/>
        </w:rPr>
        <w:t xml:space="preserve">Please describe and discuss where the approximation </w:t>
      </w:r>
      <w:proofErr w:type="gramStart"/>
      <w:r w:rsidRPr="008F4ADA">
        <w:rPr>
          <w:lang w:val="en-US"/>
        </w:rPr>
        <w:t>is applied</w:t>
      </w:r>
      <w:proofErr w:type="gramEnd"/>
      <w:r w:rsidRPr="008F4ADA">
        <w:rPr>
          <w:lang w:val="en-US"/>
        </w:rPr>
        <w:t xml:space="preserve"> in practice (for example Sensitivity- or Stress-Test-Analysis in the ORSA).</w:t>
      </w:r>
    </w:p>
    <w:p w14:paraId="632448A2" w14:textId="77777777" w:rsidR="008F4ADA" w:rsidRPr="005C0CD5" w:rsidRDefault="008F4ADA" w:rsidP="008F4ADA">
      <w:pPr>
        <w:shd w:val="clear" w:color="auto" w:fill="C6D9F1"/>
        <w:spacing w:after="120"/>
        <w:jc w:val="both"/>
        <w:rPr>
          <w:i/>
          <w:lang w:val="en-US"/>
        </w:rPr>
      </w:pPr>
      <w:r w:rsidRPr="005C0CD5">
        <w:rPr>
          <w:i/>
          <w:lang w:val="en-US"/>
        </w:rPr>
        <w:t>Please insert your answer here:</w:t>
      </w:r>
    </w:p>
    <w:p w14:paraId="02035A27" w14:textId="77777777" w:rsidR="008F4ADA" w:rsidRPr="005C0CD5" w:rsidRDefault="008F4ADA" w:rsidP="008F4ADA">
      <w:pPr>
        <w:shd w:val="clear" w:color="auto" w:fill="C6D9F1"/>
        <w:spacing w:after="120"/>
        <w:jc w:val="both"/>
        <w:rPr>
          <w:i/>
          <w:lang w:val="en-US"/>
        </w:rPr>
      </w:pPr>
    </w:p>
    <w:p w14:paraId="55A641D7" w14:textId="77777777" w:rsidR="008F4ADA" w:rsidRPr="008F4ADA" w:rsidRDefault="008F4ADA" w:rsidP="008F4ADA">
      <w:pPr>
        <w:numPr>
          <w:ilvl w:val="0"/>
          <w:numId w:val="5"/>
        </w:numPr>
        <w:spacing w:after="120" w:line="240" w:lineRule="auto"/>
        <w:jc w:val="both"/>
        <w:rPr>
          <w:lang w:val="en-US"/>
        </w:rPr>
      </w:pPr>
      <w:r w:rsidRPr="008F4ADA">
        <w:rPr>
          <w:lang w:val="en-US"/>
        </w:rPr>
        <w:t>Please describe and discuss the steps undertaken in order to assess the quality of the approximation. Please describe how you measure the quality of the approximation as well as the results of the last quality check.</w:t>
      </w:r>
    </w:p>
    <w:p w14:paraId="6638AD5F" w14:textId="77777777" w:rsidR="008F4ADA" w:rsidRPr="005C0CD5" w:rsidRDefault="008F4ADA" w:rsidP="008F4ADA">
      <w:pPr>
        <w:shd w:val="clear" w:color="auto" w:fill="C6D9F1"/>
        <w:spacing w:after="120"/>
        <w:jc w:val="both"/>
        <w:rPr>
          <w:i/>
          <w:lang w:val="en-US"/>
        </w:rPr>
      </w:pPr>
      <w:r w:rsidRPr="005C0CD5">
        <w:rPr>
          <w:i/>
          <w:lang w:val="en-US"/>
        </w:rPr>
        <w:t>Please insert your answer here:</w:t>
      </w:r>
    </w:p>
    <w:p w14:paraId="2760054E" w14:textId="77777777" w:rsidR="008F4ADA" w:rsidRPr="005C0CD5" w:rsidRDefault="008F4ADA" w:rsidP="008F4ADA">
      <w:pPr>
        <w:shd w:val="clear" w:color="auto" w:fill="C6D9F1"/>
        <w:spacing w:after="120"/>
        <w:jc w:val="both"/>
        <w:rPr>
          <w:i/>
          <w:lang w:val="en-US"/>
        </w:rPr>
      </w:pPr>
    </w:p>
    <w:p w14:paraId="29B85B7A" w14:textId="0F0C50CC" w:rsidR="008F4ADA" w:rsidRPr="008F4ADA" w:rsidRDefault="008F4ADA" w:rsidP="008F4ADA">
      <w:pPr>
        <w:numPr>
          <w:ilvl w:val="0"/>
          <w:numId w:val="5"/>
        </w:numPr>
        <w:spacing w:after="120" w:line="240" w:lineRule="auto"/>
        <w:jc w:val="both"/>
        <w:rPr>
          <w:lang w:val="en-US"/>
        </w:rPr>
      </w:pPr>
      <w:r w:rsidRPr="008F4ADA">
        <w:rPr>
          <w:lang w:val="en-US"/>
        </w:rPr>
        <w:t xml:space="preserve">Please describe and discuss whether you amended the approximation for the stress test and why. Please assess the errors </w:t>
      </w:r>
      <w:r w:rsidR="00751C1B">
        <w:rPr>
          <w:lang w:val="en-US"/>
        </w:rPr>
        <w:t>that</w:t>
      </w:r>
      <w:r w:rsidRPr="008F4ADA">
        <w:rPr>
          <w:lang w:val="en-US"/>
        </w:rPr>
        <w:t xml:space="preserve"> could occur in the stressed environment.</w:t>
      </w:r>
    </w:p>
    <w:p w14:paraId="209A1E81" w14:textId="77777777" w:rsidR="008F4ADA" w:rsidRPr="005C0CD5" w:rsidRDefault="008F4ADA" w:rsidP="008F4ADA">
      <w:pPr>
        <w:shd w:val="clear" w:color="auto" w:fill="C6D9F1"/>
        <w:spacing w:after="120"/>
        <w:jc w:val="both"/>
        <w:rPr>
          <w:i/>
          <w:lang w:val="en-US"/>
        </w:rPr>
      </w:pPr>
      <w:r w:rsidRPr="005C0CD5">
        <w:rPr>
          <w:i/>
          <w:lang w:val="en-US"/>
        </w:rPr>
        <w:t>Please insert your answer here:</w:t>
      </w:r>
    </w:p>
    <w:p w14:paraId="539103C5" w14:textId="77777777" w:rsidR="008F4ADA" w:rsidRPr="005C0CD5" w:rsidRDefault="008F4ADA" w:rsidP="008F4ADA">
      <w:pPr>
        <w:shd w:val="clear" w:color="auto" w:fill="C6D9F1"/>
        <w:spacing w:after="120"/>
        <w:jc w:val="both"/>
        <w:rPr>
          <w:i/>
          <w:lang w:val="en-US"/>
        </w:rPr>
      </w:pPr>
    </w:p>
    <w:p w14:paraId="7D4A6C49" w14:textId="0BC2537B" w:rsidR="00712C4F" w:rsidRDefault="008F4ADA" w:rsidP="004D44BC">
      <w:pPr>
        <w:spacing w:after="120"/>
        <w:jc w:val="both"/>
        <w:rPr>
          <w:lang w:val="en-US"/>
        </w:rPr>
      </w:pPr>
      <w:r>
        <w:rPr>
          <w:lang w:val="en-US"/>
        </w:rPr>
        <w:t>3</w:t>
      </w:r>
      <w:r w:rsidR="004D44BC">
        <w:rPr>
          <w:lang w:val="en-US"/>
        </w:rPr>
        <w:t>.</w:t>
      </w:r>
      <w:r w:rsidR="00F0460F">
        <w:rPr>
          <w:lang w:val="en-US"/>
        </w:rPr>
        <w:t xml:space="preserve"> </w:t>
      </w:r>
      <w:r w:rsidR="00712C4F" w:rsidRPr="00A602FE">
        <w:rPr>
          <w:b/>
          <w:lang w:val="en-US"/>
        </w:rPr>
        <w:t>Assets</w:t>
      </w:r>
      <w:r w:rsidR="00712C4F">
        <w:rPr>
          <w:lang w:val="en-US"/>
        </w:rPr>
        <w:t xml:space="preserve">: In case the assets </w:t>
      </w:r>
      <w:proofErr w:type="gramStart"/>
      <w:r w:rsidR="00712C4F">
        <w:rPr>
          <w:lang w:val="en-US"/>
        </w:rPr>
        <w:t>are not treated</w:t>
      </w:r>
      <w:proofErr w:type="gramEnd"/>
      <w:r w:rsidR="00712C4F">
        <w:rPr>
          <w:lang w:val="en-US"/>
        </w:rPr>
        <w:t xml:space="preserve"> via </w:t>
      </w:r>
      <w:r w:rsidR="00541DF4">
        <w:rPr>
          <w:lang w:val="en-US"/>
        </w:rPr>
        <w:t xml:space="preserve">a full </w:t>
      </w:r>
      <w:r w:rsidR="00712C4F">
        <w:rPr>
          <w:lang w:val="en-US"/>
        </w:rPr>
        <w:t>look-through approach, please indicate:</w:t>
      </w:r>
    </w:p>
    <w:p w14:paraId="2B2936EA" w14:textId="7BE6ABDA" w:rsidR="00712C4F" w:rsidRDefault="00712C4F" w:rsidP="008F4ADA">
      <w:pPr>
        <w:numPr>
          <w:ilvl w:val="0"/>
          <w:numId w:val="21"/>
        </w:numPr>
        <w:spacing w:after="120" w:line="240" w:lineRule="auto"/>
        <w:jc w:val="both"/>
        <w:rPr>
          <w:lang w:val="en-US"/>
        </w:rPr>
      </w:pPr>
      <w:r>
        <w:rPr>
          <w:lang w:val="en-US"/>
        </w:rPr>
        <w:t>How material is the portion of assets</w:t>
      </w:r>
      <w:r w:rsidR="00751C1B">
        <w:rPr>
          <w:lang w:val="en-US"/>
        </w:rPr>
        <w:t xml:space="preserve"> not treated via look-through (percentage</w:t>
      </w:r>
      <w:r>
        <w:rPr>
          <w:lang w:val="en-US"/>
        </w:rPr>
        <w:t xml:space="preserve"> of total assets).</w:t>
      </w:r>
    </w:p>
    <w:p w14:paraId="672C755D" w14:textId="77777777" w:rsidR="00712C4F" w:rsidRPr="005C0CD5" w:rsidRDefault="00712C4F" w:rsidP="00712C4F">
      <w:pPr>
        <w:shd w:val="clear" w:color="auto" w:fill="C6D9F1"/>
        <w:spacing w:after="120"/>
        <w:jc w:val="both"/>
        <w:rPr>
          <w:i/>
          <w:lang w:val="en-US"/>
        </w:rPr>
      </w:pPr>
      <w:r w:rsidRPr="005C0CD5">
        <w:rPr>
          <w:i/>
          <w:lang w:val="en-US"/>
        </w:rPr>
        <w:t>Please insert your answer here:</w:t>
      </w:r>
    </w:p>
    <w:p w14:paraId="2F9F6021" w14:textId="77777777" w:rsidR="00712C4F" w:rsidRPr="005C0CD5" w:rsidRDefault="00712C4F" w:rsidP="00712C4F">
      <w:pPr>
        <w:shd w:val="clear" w:color="auto" w:fill="C6D9F1"/>
        <w:spacing w:after="120"/>
        <w:jc w:val="both"/>
        <w:rPr>
          <w:i/>
          <w:lang w:val="en-US"/>
        </w:rPr>
      </w:pPr>
    </w:p>
    <w:p w14:paraId="1037A8AF" w14:textId="77777777" w:rsidR="00712C4F" w:rsidRDefault="00712C4F" w:rsidP="008F4ADA">
      <w:pPr>
        <w:numPr>
          <w:ilvl w:val="0"/>
          <w:numId w:val="21"/>
        </w:numPr>
        <w:spacing w:after="120" w:line="240" w:lineRule="auto"/>
        <w:jc w:val="both"/>
        <w:rPr>
          <w:lang w:val="en-US"/>
        </w:rPr>
      </w:pPr>
      <w:r>
        <w:rPr>
          <w:lang w:val="en-US"/>
        </w:rPr>
        <w:t>Please indicate how you shocked the part not treated via look-through.</w:t>
      </w:r>
    </w:p>
    <w:p w14:paraId="424EFB1F" w14:textId="77777777" w:rsidR="00712C4F" w:rsidRPr="00712C4F" w:rsidRDefault="00712C4F" w:rsidP="00712C4F">
      <w:pPr>
        <w:shd w:val="clear" w:color="auto" w:fill="C6D9F1"/>
        <w:spacing w:after="120"/>
        <w:jc w:val="both"/>
        <w:rPr>
          <w:i/>
          <w:lang w:val="en-US"/>
        </w:rPr>
      </w:pPr>
      <w:r w:rsidRPr="00712C4F">
        <w:rPr>
          <w:i/>
          <w:lang w:val="en-US"/>
        </w:rPr>
        <w:t>Please insert your answer here:</w:t>
      </w:r>
    </w:p>
    <w:p w14:paraId="6B049AEB" w14:textId="77777777" w:rsidR="00712C4F" w:rsidRPr="00712C4F" w:rsidRDefault="00712C4F" w:rsidP="00712C4F">
      <w:pPr>
        <w:shd w:val="clear" w:color="auto" w:fill="C6D9F1"/>
        <w:spacing w:after="120"/>
        <w:jc w:val="both"/>
        <w:rPr>
          <w:i/>
          <w:lang w:val="en-US"/>
        </w:rPr>
      </w:pPr>
    </w:p>
    <w:p w14:paraId="2AB80E3A" w14:textId="04275842" w:rsidR="00A602FE" w:rsidRDefault="00A602FE" w:rsidP="008F4ADA">
      <w:pPr>
        <w:numPr>
          <w:ilvl w:val="0"/>
          <w:numId w:val="21"/>
        </w:numPr>
        <w:spacing w:after="120" w:line="240" w:lineRule="auto"/>
        <w:jc w:val="both"/>
        <w:rPr>
          <w:lang w:val="en-US"/>
        </w:rPr>
      </w:pPr>
      <w:r>
        <w:rPr>
          <w:lang w:val="en-US"/>
        </w:rPr>
        <w:lastRenderedPageBreak/>
        <w:t>Please indicate any other simplification you applied in the</w:t>
      </w:r>
      <w:r w:rsidR="00157E0F">
        <w:rPr>
          <w:lang w:val="en-US"/>
        </w:rPr>
        <w:t xml:space="preserve"> calculation of the </w:t>
      </w:r>
      <w:r>
        <w:rPr>
          <w:lang w:val="en-US"/>
        </w:rPr>
        <w:t>po</w:t>
      </w:r>
      <w:r w:rsidR="00541DF4">
        <w:rPr>
          <w:lang w:val="en-US"/>
        </w:rPr>
        <w:t>s</w:t>
      </w:r>
      <w:r w:rsidR="00157E0F">
        <w:rPr>
          <w:lang w:val="en-US"/>
        </w:rPr>
        <w:t>t-stress value</w:t>
      </w:r>
      <w:r>
        <w:rPr>
          <w:lang w:val="en-US"/>
        </w:rPr>
        <w:t xml:space="preserve"> of </w:t>
      </w:r>
      <w:r w:rsidR="00157E0F">
        <w:rPr>
          <w:lang w:val="en-US"/>
        </w:rPr>
        <w:t xml:space="preserve">your </w:t>
      </w:r>
      <w:r>
        <w:rPr>
          <w:lang w:val="en-US"/>
        </w:rPr>
        <w:t>assets (e.g. duration-based approaches).</w:t>
      </w:r>
    </w:p>
    <w:p w14:paraId="72068D6D" w14:textId="77777777" w:rsidR="008F4ADA" w:rsidRPr="008F4ADA" w:rsidRDefault="008F4ADA" w:rsidP="008F4ADA">
      <w:pPr>
        <w:shd w:val="clear" w:color="auto" w:fill="C6D9F1"/>
        <w:rPr>
          <w:i/>
        </w:rPr>
      </w:pPr>
      <w:r w:rsidRPr="008F4ADA">
        <w:rPr>
          <w:i/>
        </w:rPr>
        <w:t>Please insert your answer here:</w:t>
      </w:r>
    </w:p>
    <w:p w14:paraId="006C7DF2" w14:textId="77777777" w:rsidR="008F4ADA" w:rsidRPr="008F4ADA" w:rsidRDefault="008F4ADA" w:rsidP="008F4ADA">
      <w:pPr>
        <w:shd w:val="clear" w:color="auto" w:fill="C6D9F1"/>
        <w:rPr>
          <w:i/>
        </w:rPr>
      </w:pPr>
    </w:p>
    <w:p w14:paraId="5D285D64" w14:textId="040943AD" w:rsidR="008F4ADA" w:rsidRDefault="008F4ADA" w:rsidP="008F4ADA">
      <w:pPr>
        <w:numPr>
          <w:ilvl w:val="0"/>
          <w:numId w:val="21"/>
        </w:numPr>
        <w:spacing w:after="120" w:line="240" w:lineRule="auto"/>
        <w:jc w:val="both"/>
        <w:rPr>
          <w:lang w:val="en-US"/>
        </w:rPr>
      </w:pPr>
      <w:r w:rsidRPr="008F4ADA">
        <w:rPr>
          <w:lang w:val="en-US"/>
        </w:rPr>
        <w:t>The 2021 ST prescribe</w:t>
      </w:r>
      <w:r w:rsidR="00157E0F">
        <w:rPr>
          <w:lang w:val="en-US"/>
        </w:rPr>
        <w:t>s</w:t>
      </w:r>
      <w:r w:rsidRPr="008F4ADA">
        <w:rPr>
          <w:lang w:val="en-US"/>
        </w:rPr>
        <w:t xml:space="preserve"> to shock the whole value of a participation into a financial institution applying the shock to equity, independently whether the financial institution is subject to specific regulation (e.g. Basel III for banks). Please provide an assessment of the impact of the scenario on your participation according to your internal valuation (please provide background information</w:t>
      </w:r>
    </w:p>
    <w:p w14:paraId="7093B32C" w14:textId="77777777" w:rsidR="008F4ADA" w:rsidRPr="008F4ADA" w:rsidRDefault="008F4ADA" w:rsidP="008F4ADA">
      <w:pPr>
        <w:shd w:val="clear" w:color="auto" w:fill="C6D9F1"/>
        <w:rPr>
          <w:i/>
        </w:rPr>
      </w:pPr>
      <w:r w:rsidRPr="008F4ADA">
        <w:rPr>
          <w:i/>
        </w:rPr>
        <w:t>Please insert your answer here:</w:t>
      </w:r>
    </w:p>
    <w:p w14:paraId="6D4D8F39" w14:textId="77777777" w:rsidR="008F4ADA" w:rsidRPr="008F4ADA" w:rsidRDefault="008F4ADA" w:rsidP="008F4ADA">
      <w:pPr>
        <w:shd w:val="clear" w:color="auto" w:fill="C6D9F1"/>
        <w:rPr>
          <w:i/>
        </w:rPr>
      </w:pPr>
    </w:p>
    <w:p w14:paraId="537C81CE" w14:textId="77777777" w:rsidR="00A602FE" w:rsidRPr="00A602FE" w:rsidRDefault="008F4ADA" w:rsidP="00A602FE">
      <w:r>
        <w:rPr>
          <w:rStyle w:val="ListParagraphChar"/>
        </w:rPr>
        <w:t>4</w:t>
      </w:r>
      <w:r w:rsidR="00A602FE" w:rsidRPr="00A602FE">
        <w:rPr>
          <w:rStyle w:val="ListParagraphChar"/>
        </w:rPr>
        <w:t xml:space="preserve">. </w:t>
      </w:r>
      <w:r w:rsidR="00A602FE" w:rsidRPr="00A602FE">
        <w:rPr>
          <w:rStyle w:val="ListParagraphChar"/>
          <w:b/>
        </w:rPr>
        <w:t>Liabilities</w:t>
      </w:r>
      <w:r w:rsidR="00A602FE" w:rsidRPr="00A602FE">
        <w:rPr>
          <w:rStyle w:val="ListParagraphChar"/>
        </w:rPr>
        <w:t xml:space="preserve">: </w:t>
      </w:r>
      <w:r w:rsidR="00A602FE">
        <w:rPr>
          <w:rStyle w:val="ListParagraphChar"/>
        </w:rPr>
        <w:t>please indicate:</w:t>
      </w:r>
    </w:p>
    <w:p w14:paraId="6A8C9EAA" w14:textId="0D7F0C8D" w:rsidR="00A602FE" w:rsidRDefault="00A602FE" w:rsidP="00A602FE">
      <w:pPr>
        <w:numPr>
          <w:ilvl w:val="0"/>
          <w:numId w:val="11"/>
        </w:numPr>
        <w:spacing w:after="120" w:line="240" w:lineRule="auto"/>
        <w:jc w:val="both"/>
        <w:rPr>
          <w:lang w:val="en-US"/>
        </w:rPr>
      </w:pPr>
      <w:r>
        <w:rPr>
          <w:lang w:val="en-US"/>
        </w:rPr>
        <w:t>The portion of liabilities revaluated a</w:t>
      </w:r>
      <w:r w:rsidR="00157E0F">
        <w:rPr>
          <w:lang w:val="en-US"/>
        </w:rPr>
        <w:t>ccording to the standard approach</w:t>
      </w:r>
      <w:r>
        <w:rPr>
          <w:lang w:val="en-US"/>
        </w:rPr>
        <w:t xml:space="preserve"> used in the regular reporting.</w:t>
      </w:r>
      <w:r w:rsidRPr="00A44EA3">
        <w:rPr>
          <w:lang w:val="en-US"/>
        </w:rPr>
        <w:t xml:space="preserve"> </w:t>
      </w:r>
    </w:p>
    <w:p w14:paraId="2FAFD000" w14:textId="77777777" w:rsidR="00A602FE" w:rsidRDefault="00A602FE" w:rsidP="00A602FE">
      <w:pPr>
        <w:shd w:val="clear" w:color="auto" w:fill="C6D9F1"/>
        <w:spacing w:after="120"/>
        <w:jc w:val="both"/>
        <w:rPr>
          <w:i/>
          <w:lang w:val="en-US"/>
        </w:rPr>
      </w:pPr>
      <w:r w:rsidRPr="00CE0121">
        <w:rPr>
          <w:i/>
          <w:lang w:val="en-US"/>
        </w:rPr>
        <w:t>Please insert your answer here:</w:t>
      </w:r>
    </w:p>
    <w:p w14:paraId="06CB6D97" w14:textId="77777777" w:rsidR="00A602FE" w:rsidRDefault="00A602FE" w:rsidP="00A602FE">
      <w:pPr>
        <w:shd w:val="clear" w:color="auto" w:fill="C6D9F1"/>
        <w:spacing w:after="120"/>
        <w:jc w:val="both"/>
        <w:rPr>
          <w:i/>
          <w:lang w:val="en-US"/>
        </w:rPr>
      </w:pPr>
    </w:p>
    <w:p w14:paraId="4537E850" w14:textId="77777777" w:rsidR="00A602FE" w:rsidRDefault="00A602FE" w:rsidP="00A602FE">
      <w:pPr>
        <w:numPr>
          <w:ilvl w:val="0"/>
          <w:numId w:val="11"/>
        </w:numPr>
        <w:spacing w:after="120" w:line="240" w:lineRule="auto"/>
        <w:jc w:val="both"/>
        <w:rPr>
          <w:lang w:val="en-US"/>
        </w:rPr>
      </w:pPr>
      <w:r>
        <w:rPr>
          <w:lang w:val="en-US"/>
        </w:rPr>
        <w:t>The portion of liabilities revaluated according to simplified approaches. Please describe the approach used (e.g. model points)</w:t>
      </w:r>
      <w:r w:rsidRPr="00A44EA3">
        <w:rPr>
          <w:lang w:val="en-US"/>
        </w:rPr>
        <w:t xml:space="preserve"> </w:t>
      </w:r>
    </w:p>
    <w:p w14:paraId="0CD81038" w14:textId="77777777" w:rsidR="00A602FE" w:rsidRDefault="00A602FE" w:rsidP="00A602FE">
      <w:pPr>
        <w:shd w:val="clear" w:color="auto" w:fill="C6D9F1"/>
        <w:spacing w:after="120"/>
        <w:jc w:val="both"/>
        <w:rPr>
          <w:i/>
          <w:lang w:val="en-US"/>
        </w:rPr>
      </w:pPr>
      <w:r w:rsidRPr="00CE0121">
        <w:rPr>
          <w:i/>
          <w:lang w:val="en-US"/>
        </w:rPr>
        <w:t>Please insert your answer here:</w:t>
      </w:r>
    </w:p>
    <w:p w14:paraId="57F2EEF0" w14:textId="77777777" w:rsidR="00A602FE" w:rsidRDefault="00A602FE" w:rsidP="00A602FE">
      <w:pPr>
        <w:shd w:val="clear" w:color="auto" w:fill="C6D9F1"/>
        <w:spacing w:after="120"/>
        <w:jc w:val="both"/>
        <w:rPr>
          <w:i/>
          <w:lang w:val="en-US"/>
        </w:rPr>
      </w:pPr>
    </w:p>
    <w:p w14:paraId="1DC548AD" w14:textId="4A3A3606" w:rsidR="00A602FE" w:rsidRDefault="00A602FE" w:rsidP="00081583">
      <w:pPr>
        <w:numPr>
          <w:ilvl w:val="0"/>
          <w:numId w:val="11"/>
        </w:numPr>
        <w:spacing w:after="120" w:line="240" w:lineRule="auto"/>
        <w:jc w:val="both"/>
        <w:rPr>
          <w:lang w:val="en-US"/>
        </w:rPr>
      </w:pPr>
      <w:r>
        <w:rPr>
          <w:lang w:val="en-US"/>
        </w:rPr>
        <w:t xml:space="preserve">In case you use regression </w:t>
      </w:r>
      <w:r w:rsidR="00081583">
        <w:rPr>
          <w:lang w:val="en-US"/>
        </w:rPr>
        <w:t xml:space="preserve">techniques in the calculation of the best estimate liabilities, please indicate if the calibration of the embedded parameters </w:t>
      </w:r>
      <w:proofErr w:type="gramStart"/>
      <w:r w:rsidR="00081583">
        <w:rPr>
          <w:lang w:val="en-US"/>
        </w:rPr>
        <w:t>has been kept</w:t>
      </w:r>
      <w:proofErr w:type="gramEnd"/>
      <w:r w:rsidR="00081583">
        <w:rPr>
          <w:lang w:val="en-US"/>
        </w:rPr>
        <w:t xml:space="preserve"> constant with respect to the baseline</w:t>
      </w:r>
      <w:r w:rsidRPr="00A44EA3">
        <w:rPr>
          <w:lang w:val="en-US"/>
        </w:rPr>
        <w:t xml:space="preserve">. </w:t>
      </w:r>
      <w:r w:rsidR="00081583">
        <w:rPr>
          <w:lang w:val="en-US"/>
        </w:rPr>
        <w:t>In any case</w:t>
      </w:r>
      <w:r w:rsidR="00157E0F">
        <w:rPr>
          <w:lang w:val="en-US"/>
        </w:rPr>
        <w:t>,</w:t>
      </w:r>
      <w:r w:rsidR="00081583">
        <w:rPr>
          <w:lang w:val="en-US"/>
        </w:rPr>
        <w:t xml:space="preserve"> please </w:t>
      </w:r>
      <w:r w:rsidR="00081583" w:rsidRPr="00081583">
        <w:rPr>
          <w:lang w:val="en-US"/>
        </w:rPr>
        <w:t>provide credible quantitative or qualitative arguments that the approximations are appropriate with regard to the quality of the results</w:t>
      </w:r>
      <w:r w:rsidR="00081583">
        <w:rPr>
          <w:lang w:val="en-US"/>
        </w:rPr>
        <w:t>.</w:t>
      </w:r>
    </w:p>
    <w:p w14:paraId="3481E65F" w14:textId="77777777" w:rsidR="00A602FE" w:rsidRDefault="00A602FE" w:rsidP="00A602FE">
      <w:pPr>
        <w:shd w:val="clear" w:color="auto" w:fill="C6D9F1"/>
        <w:spacing w:after="120"/>
        <w:jc w:val="both"/>
        <w:rPr>
          <w:i/>
          <w:lang w:val="en-US"/>
        </w:rPr>
      </w:pPr>
      <w:r w:rsidRPr="00CE0121">
        <w:rPr>
          <w:i/>
          <w:lang w:val="en-US"/>
        </w:rPr>
        <w:t>Please insert your answer here:</w:t>
      </w:r>
    </w:p>
    <w:p w14:paraId="766F95F6" w14:textId="77777777" w:rsidR="00A602FE" w:rsidRDefault="00A602FE" w:rsidP="00A602FE">
      <w:pPr>
        <w:shd w:val="clear" w:color="auto" w:fill="C6D9F1"/>
        <w:spacing w:after="120"/>
        <w:jc w:val="both"/>
        <w:rPr>
          <w:i/>
          <w:lang w:val="en-US"/>
        </w:rPr>
      </w:pPr>
    </w:p>
    <w:p w14:paraId="31D8FB33" w14:textId="77777777" w:rsidR="00A602FE" w:rsidRDefault="00A602FE" w:rsidP="00A602FE">
      <w:pPr>
        <w:numPr>
          <w:ilvl w:val="0"/>
          <w:numId w:val="11"/>
        </w:numPr>
        <w:spacing w:after="120" w:line="240" w:lineRule="auto"/>
        <w:jc w:val="both"/>
        <w:rPr>
          <w:lang w:val="en-US"/>
        </w:rPr>
      </w:pPr>
      <w:r w:rsidRPr="00A44EA3">
        <w:rPr>
          <w:lang w:val="en-US"/>
        </w:rPr>
        <w:t>Please indicate whether you applied a simp</w:t>
      </w:r>
      <w:r w:rsidR="00081583">
        <w:rPr>
          <w:lang w:val="en-US"/>
        </w:rPr>
        <w:t>lification for the Risk Margin complemented with information on the used approach and its rationale.</w:t>
      </w:r>
    </w:p>
    <w:p w14:paraId="6C299EAE" w14:textId="77777777" w:rsidR="00A602FE" w:rsidRDefault="00A602FE" w:rsidP="00A602FE">
      <w:pPr>
        <w:shd w:val="clear" w:color="auto" w:fill="C6D9F1"/>
        <w:spacing w:after="120"/>
        <w:jc w:val="both"/>
        <w:rPr>
          <w:i/>
          <w:lang w:val="en-US"/>
        </w:rPr>
      </w:pPr>
      <w:r w:rsidRPr="00CE0121">
        <w:rPr>
          <w:i/>
          <w:lang w:val="en-US"/>
        </w:rPr>
        <w:t>Please insert your answer here:</w:t>
      </w:r>
    </w:p>
    <w:p w14:paraId="13B95A2C" w14:textId="77777777" w:rsidR="00A602FE" w:rsidRDefault="00A602FE" w:rsidP="00A602FE">
      <w:pPr>
        <w:shd w:val="clear" w:color="auto" w:fill="C6D9F1"/>
        <w:spacing w:after="120"/>
        <w:jc w:val="both"/>
        <w:rPr>
          <w:i/>
          <w:lang w:val="en-US"/>
        </w:rPr>
      </w:pPr>
    </w:p>
    <w:p w14:paraId="48C4FF42" w14:textId="3F2356CD" w:rsidR="00081583" w:rsidRDefault="00081583" w:rsidP="00081583">
      <w:pPr>
        <w:numPr>
          <w:ilvl w:val="0"/>
          <w:numId w:val="11"/>
        </w:numPr>
        <w:spacing w:after="120" w:line="240" w:lineRule="auto"/>
        <w:jc w:val="both"/>
        <w:rPr>
          <w:lang w:val="en-US"/>
        </w:rPr>
      </w:pPr>
      <w:r>
        <w:rPr>
          <w:lang w:val="en-US"/>
        </w:rPr>
        <w:t>Please describe potential simplification</w:t>
      </w:r>
      <w:r w:rsidR="00157E0F">
        <w:rPr>
          <w:lang w:val="en-US"/>
        </w:rPr>
        <w:t>s</w:t>
      </w:r>
      <w:r>
        <w:rPr>
          <w:lang w:val="en-US"/>
        </w:rPr>
        <w:t xml:space="preserve"> used in the application of the insurance specific shocks. Complement your answer with an assessment of the impact of this approximation and its rationale.</w:t>
      </w:r>
    </w:p>
    <w:p w14:paraId="4881666F" w14:textId="77777777" w:rsidR="00081583" w:rsidRDefault="00081583" w:rsidP="00081583">
      <w:pPr>
        <w:shd w:val="clear" w:color="auto" w:fill="C6D9F1"/>
        <w:spacing w:after="120"/>
        <w:jc w:val="both"/>
        <w:rPr>
          <w:i/>
          <w:lang w:val="en-US"/>
        </w:rPr>
      </w:pPr>
      <w:r w:rsidRPr="00CE0121">
        <w:rPr>
          <w:i/>
          <w:lang w:val="en-US"/>
        </w:rPr>
        <w:t>Please insert your answer here:</w:t>
      </w:r>
    </w:p>
    <w:p w14:paraId="274399E6" w14:textId="77777777" w:rsidR="00081583" w:rsidRDefault="00081583" w:rsidP="00081583">
      <w:pPr>
        <w:shd w:val="clear" w:color="auto" w:fill="C6D9F1"/>
        <w:spacing w:after="120"/>
        <w:jc w:val="both"/>
        <w:rPr>
          <w:i/>
          <w:lang w:val="en-US"/>
        </w:rPr>
      </w:pPr>
    </w:p>
    <w:p w14:paraId="6773E3C5" w14:textId="77777777" w:rsidR="00081583" w:rsidRPr="00A602FE" w:rsidRDefault="008F4ADA" w:rsidP="00081583">
      <w:r>
        <w:rPr>
          <w:rStyle w:val="ListParagraphChar"/>
        </w:rPr>
        <w:t>5</w:t>
      </w:r>
      <w:r w:rsidR="00081583" w:rsidRPr="00A602FE">
        <w:rPr>
          <w:rStyle w:val="ListParagraphChar"/>
        </w:rPr>
        <w:t xml:space="preserve">. </w:t>
      </w:r>
      <w:r w:rsidR="00081583">
        <w:rPr>
          <w:rStyle w:val="ListParagraphChar"/>
          <w:b/>
        </w:rPr>
        <w:t>Other Balance sheet items</w:t>
      </w:r>
      <w:r w:rsidR="00081583" w:rsidRPr="00A602FE">
        <w:rPr>
          <w:rStyle w:val="ListParagraphChar"/>
        </w:rPr>
        <w:t xml:space="preserve">: </w:t>
      </w:r>
      <w:r w:rsidR="00081583">
        <w:rPr>
          <w:rStyle w:val="ListParagraphChar"/>
        </w:rPr>
        <w:t>please indicate:</w:t>
      </w:r>
    </w:p>
    <w:p w14:paraId="63F5E6E3" w14:textId="77777777" w:rsidR="00081583" w:rsidRPr="008F4ADA" w:rsidRDefault="00C30F6B" w:rsidP="008F4ADA">
      <w:pPr>
        <w:numPr>
          <w:ilvl w:val="0"/>
          <w:numId w:val="17"/>
        </w:numPr>
        <w:spacing w:after="120" w:line="240" w:lineRule="auto"/>
        <w:jc w:val="both"/>
        <w:rPr>
          <w:lang w:val="en-US"/>
        </w:rPr>
      </w:pPr>
      <w:r>
        <w:rPr>
          <w:lang w:val="en-US"/>
        </w:rPr>
        <w:t xml:space="preserve">The technical specifications allow for simplifications in the calculation of the Deferred Tax Assets and Deferred Tax Liabilities. Please indicate </w:t>
      </w:r>
      <w:r w:rsidR="008F4ADA">
        <w:rPr>
          <w:lang w:val="en-US"/>
        </w:rPr>
        <w:t>if the</w:t>
      </w:r>
      <w:r>
        <w:rPr>
          <w:lang w:val="en-US"/>
        </w:rPr>
        <w:t xml:space="preserve"> approach you followed in the calculation of the post-stress </w:t>
      </w:r>
      <w:r w:rsidR="008F4ADA">
        <w:rPr>
          <w:lang w:val="en-US"/>
        </w:rPr>
        <w:t>DTA/DTL departs from the approach used in the regular reporting. Complement your answer with an assessment of the impact of this approximation and its rationale.</w:t>
      </w:r>
    </w:p>
    <w:p w14:paraId="6BA78900" w14:textId="77777777" w:rsidR="00081583" w:rsidRDefault="00081583" w:rsidP="00081583">
      <w:pPr>
        <w:shd w:val="clear" w:color="auto" w:fill="C6D9F1"/>
        <w:spacing w:after="120"/>
        <w:jc w:val="both"/>
        <w:rPr>
          <w:i/>
          <w:lang w:val="en-US"/>
        </w:rPr>
      </w:pPr>
      <w:r w:rsidRPr="00CE0121">
        <w:rPr>
          <w:i/>
          <w:lang w:val="en-US"/>
        </w:rPr>
        <w:t>Please insert your answer here:</w:t>
      </w:r>
    </w:p>
    <w:p w14:paraId="153FAC7B" w14:textId="77777777" w:rsidR="00081583" w:rsidRDefault="00081583" w:rsidP="00081583">
      <w:pPr>
        <w:shd w:val="clear" w:color="auto" w:fill="C6D9F1"/>
        <w:spacing w:after="120"/>
        <w:jc w:val="both"/>
        <w:rPr>
          <w:i/>
          <w:lang w:val="en-US"/>
        </w:rPr>
      </w:pPr>
    </w:p>
    <w:p w14:paraId="46C89851" w14:textId="209813D7" w:rsidR="008F4ADA" w:rsidRPr="008F4ADA" w:rsidRDefault="008F4ADA" w:rsidP="003C5399">
      <w:pPr>
        <w:numPr>
          <w:ilvl w:val="0"/>
          <w:numId w:val="17"/>
        </w:numPr>
        <w:spacing w:after="120" w:line="240" w:lineRule="auto"/>
        <w:jc w:val="both"/>
        <w:rPr>
          <w:lang w:val="en-US"/>
        </w:rPr>
      </w:pPr>
      <w:r>
        <w:rPr>
          <w:lang w:val="en-US"/>
        </w:rPr>
        <w:t xml:space="preserve">Please indicate </w:t>
      </w:r>
      <w:r w:rsidR="00157E0F">
        <w:rPr>
          <w:lang w:val="en-US"/>
        </w:rPr>
        <w:t xml:space="preserve">any </w:t>
      </w:r>
      <w:r>
        <w:rPr>
          <w:lang w:val="en-US"/>
        </w:rPr>
        <w:t>other relevant approximation used in the calculation of the post-stress balance sheet not already covered. Complement your answer with an assessment of the impact of this approximation and its rationale.</w:t>
      </w:r>
    </w:p>
    <w:p w14:paraId="188826A8" w14:textId="77777777" w:rsidR="008F4ADA" w:rsidRDefault="008F4ADA" w:rsidP="008F4ADA">
      <w:pPr>
        <w:shd w:val="clear" w:color="auto" w:fill="C6D9F1"/>
        <w:spacing w:after="120"/>
        <w:jc w:val="both"/>
        <w:rPr>
          <w:i/>
          <w:lang w:val="en-US"/>
        </w:rPr>
      </w:pPr>
      <w:r w:rsidRPr="00CE0121">
        <w:rPr>
          <w:i/>
          <w:lang w:val="en-US"/>
        </w:rPr>
        <w:t>Please insert your answer here:</w:t>
      </w:r>
    </w:p>
    <w:p w14:paraId="3A3FBC98" w14:textId="77777777" w:rsidR="008F4ADA" w:rsidRDefault="008F4ADA" w:rsidP="008F4ADA">
      <w:pPr>
        <w:shd w:val="clear" w:color="auto" w:fill="C6D9F1"/>
        <w:spacing w:after="120"/>
        <w:jc w:val="both"/>
        <w:rPr>
          <w:i/>
          <w:lang w:val="en-US"/>
        </w:rPr>
      </w:pPr>
    </w:p>
    <w:p w14:paraId="3A32EA96" w14:textId="3A004C5C" w:rsidR="004D44BC" w:rsidRPr="00A44EA3" w:rsidRDefault="00F62113" w:rsidP="004D44BC">
      <w:pPr>
        <w:spacing w:after="120"/>
        <w:jc w:val="both"/>
        <w:rPr>
          <w:lang w:val="en-US"/>
        </w:rPr>
      </w:pPr>
      <w:r>
        <w:rPr>
          <w:b/>
          <w:lang w:val="en-US"/>
        </w:rPr>
        <w:t>6</w:t>
      </w:r>
      <w:r w:rsidR="00712C4F">
        <w:rPr>
          <w:b/>
          <w:lang w:val="en-US"/>
        </w:rPr>
        <w:t xml:space="preserve">. </w:t>
      </w:r>
      <w:r w:rsidR="00F0460F" w:rsidRPr="00F0460F">
        <w:rPr>
          <w:b/>
          <w:lang w:val="en-US"/>
        </w:rPr>
        <w:t>Group SCR</w:t>
      </w:r>
      <w:r w:rsidR="00F0460F">
        <w:rPr>
          <w:lang w:val="en-US"/>
        </w:rPr>
        <w:t xml:space="preserve">: </w:t>
      </w:r>
      <w:r w:rsidR="004D44BC" w:rsidRPr="00A44EA3">
        <w:rPr>
          <w:lang w:val="en-US"/>
        </w:rPr>
        <w:t xml:space="preserve">Please indicate </w:t>
      </w:r>
      <w:r w:rsidR="00157E0F">
        <w:rPr>
          <w:lang w:val="en-US"/>
        </w:rPr>
        <w:t xml:space="preserve">if and </w:t>
      </w:r>
      <w:r w:rsidR="004D44BC" w:rsidRPr="00A44EA3">
        <w:rPr>
          <w:lang w:val="en-US"/>
        </w:rPr>
        <w:t xml:space="preserve">where </w:t>
      </w:r>
      <w:r w:rsidR="00157E0F">
        <w:rPr>
          <w:lang w:val="en-US"/>
        </w:rPr>
        <w:t xml:space="preserve">in the calculation of the pot-stress SCR </w:t>
      </w:r>
      <w:r w:rsidR="004D44BC" w:rsidRPr="00A44EA3">
        <w:rPr>
          <w:lang w:val="en-US"/>
        </w:rPr>
        <w:t xml:space="preserve">you deviated from the regular </w:t>
      </w:r>
      <w:r w:rsidR="00157E0F">
        <w:rPr>
          <w:lang w:val="en-US"/>
        </w:rPr>
        <w:t>approach</w:t>
      </w:r>
      <w:r w:rsidR="004D44BC" w:rsidRPr="00A44EA3">
        <w:rPr>
          <w:lang w:val="en-US"/>
        </w:rPr>
        <w:t xml:space="preserve"> used for the group solvency calculation during the annual solvency II reporting.</w:t>
      </w:r>
    </w:p>
    <w:p w14:paraId="4E5E4E63" w14:textId="2C312904" w:rsidR="004D44BC" w:rsidRDefault="004D44BC" w:rsidP="00081583">
      <w:pPr>
        <w:numPr>
          <w:ilvl w:val="0"/>
          <w:numId w:val="16"/>
        </w:numPr>
        <w:spacing w:after="120" w:line="240" w:lineRule="auto"/>
        <w:jc w:val="both"/>
        <w:rPr>
          <w:lang w:val="en-US"/>
        </w:rPr>
      </w:pPr>
      <w:r w:rsidRPr="00A44EA3">
        <w:rPr>
          <w:lang w:val="en-US"/>
        </w:rPr>
        <w:t xml:space="preserve">Please indicate </w:t>
      </w:r>
      <w:r w:rsidR="00157E0F">
        <w:rPr>
          <w:lang w:val="en-US"/>
        </w:rPr>
        <w:t>if</w:t>
      </w:r>
      <w:r w:rsidRPr="00A44EA3">
        <w:rPr>
          <w:lang w:val="en-US"/>
        </w:rPr>
        <w:t xml:space="preserve"> you excluded specific SCR submodules or risk factors as a simplification, and provide an indication about the materiality of this simplification. </w:t>
      </w:r>
    </w:p>
    <w:p w14:paraId="12F21A43" w14:textId="77777777" w:rsidR="004D44BC" w:rsidRPr="00CE0121" w:rsidRDefault="004D44BC" w:rsidP="004D44BC">
      <w:pPr>
        <w:shd w:val="clear" w:color="auto" w:fill="C6D9F1"/>
        <w:spacing w:after="120"/>
        <w:jc w:val="both"/>
        <w:rPr>
          <w:i/>
          <w:lang w:val="en-US"/>
        </w:rPr>
      </w:pPr>
      <w:r w:rsidRPr="00CE0121">
        <w:rPr>
          <w:i/>
          <w:lang w:val="en-US"/>
        </w:rPr>
        <w:t>Please insert your answer here:</w:t>
      </w:r>
    </w:p>
    <w:p w14:paraId="6CE63E33" w14:textId="77777777" w:rsidR="004D44BC" w:rsidRPr="00D01228" w:rsidRDefault="004D44BC" w:rsidP="004D44BC">
      <w:pPr>
        <w:shd w:val="clear" w:color="auto" w:fill="C6D9F1"/>
        <w:spacing w:after="120"/>
        <w:jc w:val="both"/>
        <w:rPr>
          <w:i/>
          <w:lang w:val="en-US"/>
        </w:rPr>
      </w:pPr>
    </w:p>
    <w:p w14:paraId="57ED1DC4" w14:textId="0ABF6E4E" w:rsidR="004D44BC" w:rsidRDefault="004D44BC" w:rsidP="00081583">
      <w:pPr>
        <w:numPr>
          <w:ilvl w:val="0"/>
          <w:numId w:val="16"/>
        </w:numPr>
        <w:spacing w:after="120" w:line="240" w:lineRule="auto"/>
        <w:jc w:val="both"/>
        <w:rPr>
          <w:lang w:val="en-US"/>
        </w:rPr>
      </w:pPr>
      <w:r w:rsidRPr="00A44EA3">
        <w:rPr>
          <w:lang w:val="en-US"/>
        </w:rPr>
        <w:t xml:space="preserve">Please indicate </w:t>
      </w:r>
      <w:r w:rsidR="00157E0F">
        <w:rPr>
          <w:lang w:val="en-US"/>
        </w:rPr>
        <w:t>if</w:t>
      </w:r>
      <w:r w:rsidRPr="00A44EA3">
        <w:rPr>
          <w:lang w:val="en-US"/>
        </w:rPr>
        <w:t xml:space="preserve"> you excluded subsidiaries</w:t>
      </w:r>
      <w:r>
        <w:rPr>
          <w:lang w:val="en-US"/>
        </w:rPr>
        <w:t xml:space="preserve"> or other related entities</w:t>
      </w:r>
      <w:r w:rsidRPr="00A44EA3">
        <w:rPr>
          <w:lang w:val="en-US"/>
        </w:rPr>
        <w:t xml:space="preserve"> as a simplification, and provide an indication about the materiality of this simplification. </w:t>
      </w:r>
    </w:p>
    <w:p w14:paraId="3E9BD021" w14:textId="77777777" w:rsidR="004D44BC" w:rsidRDefault="004D44BC" w:rsidP="004D44BC">
      <w:pPr>
        <w:shd w:val="clear" w:color="auto" w:fill="C6D9F1"/>
        <w:spacing w:after="120"/>
        <w:jc w:val="both"/>
        <w:rPr>
          <w:i/>
          <w:lang w:val="en-US"/>
        </w:rPr>
      </w:pPr>
      <w:r w:rsidRPr="00CE0121">
        <w:rPr>
          <w:i/>
          <w:lang w:val="en-US"/>
        </w:rPr>
        <w:t>Please insert your answer here:</w:t>
      </w:r>
    </w:p>
    <w:p w14:paraId="7A8C595A" w14:textId="77777777" w:rsidR="004D44BC" w:rsidRPr="00D01228" w:rsidRDefault="004D44BC" w:rsidP="004D44BC">
      <w:pPr>
        <w:shd w:val="clear" w:color="auto" w:fill="C6D9F1"/>
        <w:spacing w:after="120"/>
        <w:jc w:val="both"/>
        <w:rPr>
          <w:i/>
          <w:lang w:val="en-US"/>
        </w:rPr>
      </w:pPr>
    </w:p>
    <w:p w14:paraId="754CC9F4" w14:textId="77777777" w:rsidR="00F62113" w:rsidRDefault="00F62113" w:rsidP="00F62113">
      <w:pPr>
        <w:numPr>
          <w:ilvl w:val="0"/>
          <w:numId w:val="16"/>
        </w:numPr>
        <w:spacing w:after="120" w:line="240" w:lineRule="auto"/>
        <w:jc w:val="both"/>
        <w:rPr>
          <w:lang w:val="en-US"/>
        </w:rPr>
      </w:pPr>
      <w:r>
        <w:rPr>
          <w:lang w:val="en-US"/>
        </w:rPr>
        <w:t xml:space="preserve">LAC DT: </w:t>
      </w:r>
      <w:r w:rsidRPr="00F62113">
        <w:rPr>
          <w:lang w:val="en-US"/>
        </w:rPr>
        <w:t>Please describe and justify the key assumptions used for the calculation of the LAC DT after stress. In particular, if the amount of the LAC DT is bigger than the amount of the DTL before shock, explain how the amount of LAC DT exceeding the DTL pre-shock is justified by probable future profits.</w:t>
      </w:r>
    </w:p>
    <w:p w14:paraId="1DEC8403" w14:textId="77777777" w:rsidR="00F62113" w:rsidRPr="00F62113" w:rsidRDefault="00F62113" w:rsidP="00F62113">
      <w:pPr>
        <w:shd w:val="clear" w:color="auto" w:fill="C6D9F1"/>
        <w:rPr>
          <w:i/>
        </w:rPr>
      </w:pPr>
      <w:r w:rsidRPr="00F62113">
        <w:rPr>
          <w:i/>
        </w:rPr>
        <w:t>Please insert your answer here:</w:t>
      </w:r>
    </w:p>
    <w:p w14:paraId="15912FFF" w14:textId="77777777" w:rsidR="00F62113" w:rsidRPr="00F62113" w:rsidRDefault="00F62113" w:rsidP="00F62113">
      <w:pPr>
        <w:shd w:val="clear" w:color="auto" w:fill="C6D9F1"/>
        <w:rPr>
          <w:i/>
        </w:rPr>
      </w:pPr>
    </w:p>
    <w:p w14:paraId="7DEB195B" w14:textId="77777777" w:rsidR="006630B4" w:rsidRDefault="006630B4" w:rsidP="006630B4">
      <w:pPr>
        <w:numPr>
          <w:ilvl w:val="0"/>
          <w:numId w:val="16"/>
        </w:numPr>
        <w:spacing w:after="120" w:line="240" w:lineRule="auto"/>
        <w:jc w:val="both"/>
        <w:rPr>
          <w:lang w:val="en-US"/>
        </w:rPr>
      </w:pPr>
      <w:r>
        <w:rPr>
          <w:lang w:val="en-US"/>
        </w:rPr>
        <w:t>LAC DT: In case you are not pursuing a full recalculation of the LAC DT according to the process used for the regular reporting, p</w:t>
      </w:r>
      <w:r w:rsidRPr="00F62113">
        <w:rPr>
          <w:lang w:val="en-US"/>
        </w:rPr>
        <w:t xml:space="preserve">lease describe and justify </w:t>
      </w:r>
      <w:r>
        <w:rPr>
          <w:lang w:val="en-US"/>
        </w:rPr>
        <w:t>any simplification used in the calculation and their rationale.</w:t>
      </w:r>
    </w:p>
    <w:p w14:paraId="3F38C274" w14:textId="77777777" w:rsidR="006630B4" w:rsidRPr="00F62113" w:rsidRDefault="006630B4" w:rsidP="006630B4">
      <w:pPr>
        <w:shd w:val="clear" w:color="auto" w:fill="C6D9F1"/>
        <w:rPr>
          <w:i/>
        </w:rPr>
      </w:pPr>
      <w:r w:rsidRPr="00F62113">
        <w:rPr>
          <w:i/>
        </w:rPr>
        <w:t>Please insert your answer here:</w:t>
      </w:r>
    </w:p>
    <w:p w14:paraId="7F88A27F" w14:textId="77777777" w:rsidR="006630B4" w:rsidRPr="00F62113" w:rsidRDefault="006630B4" w:rsidP="006630B4">
      <w:pPr>
        <w:shd w:val="clear" w:color="auto" w:fill="C6D9F1"/>
        <w:rPr>
          <w:i/>
        </w:rPr>
      </w:pPr>
    </w:p>
    <w:p w14:paraId="37CED17B" w14:textId="77777777" w:rsidR="00D94DD1" w:rsidRDefault="00D94DD1" w:rsidP="00D94DD1">
      <w:pPr>
        <w:numPr>
          <w:ilvl w:val="0"/>
          <w:numId w:val="16"/>
        </w:numPr>
        <w:spacing w:after="120" w:line="240" w:lineRule="auto"/>
        <w:jc w:val="both"/>
        <w:rPr>
          <w:lang w:val="en-US"/>
        </w:rPr>
      </w:pPr>
      <w:r w:rsidRPr="00A44EA3">
        <w:rPr>
          <w:lang w:val="en-US"/>
        </w:rPr>
        <w:t>Please indicate other elements where you deviated from the regular process used for the group solvency calculation (especially the post stress SCR calculation) and provide an indication about the materiality of deviations.</w:t>
      </w:r>
    </w:p>
    <w:p w14:paraId="14473287" w14:textId="77777777" w:rsidR="00D94DD1" w:rsidRPr="005C0CD5" w:rsidRDefault="00D94DD1" w:rsidP="00D94DD1">
      <w:pPr>
        <w:shd w:val="clear" w:color="auto" w:fill="C6D9F1"/>
        <w:spacing w:after="120"/>
        <w:jc w:val="both"/>
        <w:rPr>
          <w:i/>
          <w:lang w:val="en-US"/>
        </w:rPr>
      </w:pPr>
      <w:r w:rsidRPr="005C0CD5">
        <w:rPr>
          <w:i/>
          <w:lang w:val="en-US"/>
        </w:rPr>
        <w:t>Please insert your answer here:</w:t>
      </w:r>
    </w:p>
    <w:p w14:paraId="0A6A2C87" w14:textId="77777777" w:rsidR="00D94DD1" w:rsidRPr="00273E5B" w:rsidRDefault="00D94DD1" w:rsidP="00D94DD1">
      <w:pPr>
        <w:shd w:val="clear" w:color="auto" w:fill="C6D9F1"/>
        <w:spacing w:after="120"/>
        <w:jc w:val="both"/>
        <w:rPr>
          <w:i/>
          <w:lang w:val="en-US"/>
        </w:rPr>
      </w:pPr>
    </w:p>
    <w:p w14:paraId="263AF576" w14:textId="77777777" w:rsidR="006A64B8" w:rsidRDefault="006A64B8">
      <w:pPr>
        <w:rPr>
          <w:lang w:val="en-US"/>
        </w:rPr>
      </w:pPr>
      <w:r>
        <w:rPr>
          <w:lang w:val="en-US"/>
        </w:rPr>
        <w:br w:type="page"/>
      </w:r>
    </w:p>
    <w:p w14:paraId="3EE76F1B" w14:textId="77777777" w:rsidR="004D44BC" w:rsidRPr="00EE7EE4" w:rsidRDefault="004D44BC" w:rsidP="004D44BC">
      <w:pPr>
        <w:pStyle w:val="Style1ET"/>
        <w:ind w:hanging="1080"/>
      </w:pPr>
      <w:r>
        <w:lastRenderedPageBreak/>
        <w:t>Reactive management actions</w:t>
      </w:r>
    </w:p>
    <w:p w14:paraId="4F9E4456" w14:textId="6983AC83" w:rsidR="004D44BC" w:rsidRPr="00C7290E" w:rsidRDefault="00292129" w:rsidP="00292129">
      <w:r>
        <w:t xml:space="preserve">1. </w:t>
      </w:r>
      <w:r w:rsidR="004D44BC">
        <w:t>P</w:t>
      </w:r>
      <w:r w:rsidR="004D44BC" w:rsidRPr="00C7290E">
        <w:t xml:space="preserve">lease </w:t>
      </w:r>
      <w:r w:rsidR="004D44BC">
        <w:t xml:space="preserve">document </w:t>
      </w:r>
      <w:r w:rsidR="007B4125">
        <w:t xml:space="preserve">in details </w:t>
      </w:r>
      <w:r w:rsidR="004D44BC">
        <w:t>the</w:t>
      </w:r>
      <w:r w:rsidR="004D44BC" w:rsidRPr="00C7290E">
        <w:t xml:space="preserve"> reactive management action</w:t>
      </w:r>
      <w:r w:rsidR="004D44BC">
        <w:t>s</w:t>
      </w:r>
      <w:r w:rsidR="004D44BC" w:rsidRPr="00C7290E">
        <w:t xml:space="preserve"> taken.</w:t>
      </w:r>
    </w:p>
    <w:p w14:paraId="05B075CE" w14:textId="77777777" w:rsidR="004D44BC" w:rsidRDefault="004D44BC" w:rsidP="004D44BC">
      <w:pPr>
        <w:shd w:val="clear" w:color="auto" w:fill="C6D9F1"/>
        <w:spacing w:after="120"/>
        <w:jc w:val="both"/>
        <w:rPr>
          <w:i/>
          <w:lang w:val="en-US"/>
        </w:rPr>
      </w:pPr>
      <w:r>
        <w:rPr>
          <w:i/>
          <w:lang w:val="en-US"/>
        </w:rPr>
        <w:t>Please insert your answer here:</w:t>
      </w:r>
    </w:p>
    <w:p w14:paraId="5DA41C27" w14:textId="77777777" w:rsidR="004D44BC" w:rsidRDefault="004D44BC" w:rsidP="004D44BC">
      <w:pPr>
        <w:shd w:val="clear" w:color="auto" w:fill="C6D9F1"/>
        <w:spacing w:after="120"/>
        <w:jc w:val="both"/>
        <w:rPr>
          <w:i/>
          <w:lang w:val="en-US"/>
        </w:rPr>
      </w:pPr>
    </w:p>
    <w:p w14:paraId="7BD8E678" w14:textId="6D1C9D2A" w:rsidR="004D44BC" w:rsidRPr="00D525FC" w:rsidRDefault="00292129" w:rsidP="007B4125">
      <w:pPr>
        <w:jc w:val="both"/>
      </w:pPr>
      <w:proofErr w:type="gramStart"/>
      <w:r w:rsidRPr="00292129">
        <w:t xml:space="preserve">2. </w:t>
      </w:r>
      <w:r w:rsidR="007B4125">
        <w:t>Please</w:t>
      </w:r>
      <w:proofErr w:type="gramEnd"/>
      <w:r w:rsidR="007B4125">
        <w:t xml:space="preserve"> indicate </w:t>
      </w:r>
      <w:r w:rsidR="004D44BC" w:rsidRPr="002553BF">
        <w:t xml:space="preserve">which shock(s) triggered the application of </w:t>
      </w:r>
      <w:r w:rsidR="004D44BC">
        <w:t>the reactive management actions.</w:t>
      </w:r>
    </w:p>
    <w:p w14:paraId="4B0E95C9" w14:textId="77777777" w:rsidR="004D44BC" w:rsidRPr="00BD0102" w:rsidRDefault="004D44BC" w:rsidP="007B4125">
      <w:pPr>
        <w:jc w:val="both"/>
      </w:pPr>
      <w:r w:rsidRPr="00BD0102">
        <w:t>Please refer explicitly, and to the highest granularity, to the shocks as mentioned in the technical specifications or to specific points in the narrative.</w:t>
      </w:r>
    </w:p>
    <w:p w14:paraId="0995142B" w14:textId="77777777" w:rsidR="004D44BC" w:rsidRPr="00BD0102" w:rsidRDefault="004D44BC" w:rsidP="007B4125">
      <w:pPr>
        <w:jc w:val="both"/>
      </w:pPr>
      <w:r w:rsidRPr="00BD0102">
        <w:t xml:space="preserve">In case a management action </w:t>
      </w:r>
      <w:proofErr w:type="gramStart"/>
      <w:r w:rsidRPr="00BD0102">
        <w:t>was triggered</w:t>
      </w:r>
      <w:proofErr w:type="gramEnd"/>
      <w:r w:rsidRPr="00BD0102">
        <w:t xml:space="preserve"> due to more than one shocks, indicate clearly the triggering set of shocks and please answer the question accordingly.</w:t>
      </w:r>
    </w:p>
    <w:p w14:paraId="3733686C" w14:textId="77777777" w:rsidR="004D44BC" w:rsidRDefault="004D44BC" w:rsidP="004D44BC">
      <w:pPr>
        <w:shd w:val="clear" w:color="auto" w:fill="C6D9F1"/>
        <w:spacing w:after="120"/>
        <w:jc w:val="both"/>
        <w:rPr>
          <w:i/>
          <w:lang w:val="en-US"/>
        </w:rPr>
      </w:pPr>
      <w:r>
        <w:rPr>
          <w:i/>
          <w:lang w:val="en-US"/>
        </w:rPr>
        <w:t>Please insert your answer here:</w:t>
      </w:r>
    </w:p>
    <w:p w14:paraId="4A39D6EB" w14:textId="77777777" w:rsidR="004D44BC" w:rsidRDefault="004D44BC" w:rsidP="004D44BC">
      <w:pPr>
        <w:shd w:val="clear" w:color="auto" w:fill="C6D9F1"/>
        <w:spacing w:after="120"/>
        <w:jc w:val="both"/>
        <w:rPr>
          <w:i/>
          <w:lang w:val="en-US"/>
        </w:rPr>
      </w:pPr>
    </w:p>
    <w:p w14:paraId="27F6CD7D" w14:textId="77777777" w:rsidR="004D44BC" w:rsidRDefault="004D44BC" w:rsidP="004D44BC">
      <w:pPr>
        <w:rPr>
          <w:b/>
          <w:lang w:val="en-US"/>
        </w:rPr>
      </w:pPr>
      <w:r w:rsidRPr="002553BF">
        <w:rPr>
          <w:b/>
          <w:lang w:val="en-US"/>
        </w:rPr>
        <w:t>For each reactive management action identified:</w:t>
      </w:r>
    </w:p>
    <w:p w14:paraId="4235FF44" w14:textId="77777777" w:rsidR="004D44BC" w:rsidRDefault="004D44BC" w:rsidP="004D44BC">
      <w:pPr>
        <w:pStyle w:val="ListParagraph"/>
        <w:numPr>
          <w:ilvl w:val="0"/>
          <w:numId w:val="2"/>
        </w:numPr>
      </w:pPr>
      <w:r>
        <w:t>Please provide details and discuss:</w:t>
      </w:r>
    </w:p>
    <w:p w14:paraId="2C8E98CA" w14:textId="77777777" w:rsidR="004D44BC" w:rsidRDefault="004D44BC" w:rsidP="004D44BC">
      <w:pPr>
        <w:pStyle w:val="ListParagraph"/>
        <w:numPr>
          <w:ilvl w:val="1"/>
          <w:numId w:val="2"/>
        </w:numPr>
      </w:pPr>
      <w:r>
        <w:t xml:space="preserve">The internal policies/processes based on which the </w:t>
      </w:r>
      <w:r w:rsidRPr="00436191">
        <w:t xml:space="preserve">decision </w:t>
      </w:r>
      <w:proofErr w:type="gramStart"/>
      <w:r>
        <w:t>would have been</w:t>
      </w:r>
      <w:r w:rsidRPr="00436191">
        <w:t xml:space="preserve"> </w:t>
      </w:r>
      <w:r w:rsidRPr="00436191">
        <w:rPr>
          <w:i/>
        </w:rPr>
        <w:t>taken</w:t>
      </w:r>
      <w:proofErr w:type="gramEnd"/>
      <w:r w:rsidRPr="00436191">
        <w:t>.</w:t>
      </w:r>
    </w:p>
    <w:p w14:paraId="758842FD" w14:textId="77777777" w:rsidR="004D44BC" w:rsidRDefault="004D44BC" w:rsidP="004D44BC">
      <w:pPr>
        <w:pStyle w:val="ListParagraph"/>
        <w:numPr>
          <w:ilvl w:val="1"/>
          <w:numId w:val="2"/>
        </w:numPr>
      </w:pPr>
      <w:r>
        <w:t xml:space="preserve">The internal committees and other stakeholders that would have been required </w:t>
      </w:r>
      <w:r w:rsidRPr="00436191">
        <w:t xml:space="preserve">for the decision to </w:t>
      </w:r>
      <w:proofErr w:type="gramStart"/>
      <w:r w:rsidRPr="00BD0102">
        <w:t>be taken</w:t>
      </w:r>
      <w:proofErr w:type="gramEnd"/>
      <w:r w:rsidRPr="00436191">
        <w:t>.</w:t>
      </w:r>
    </w:p>
    <w:p w14:paraId="077EDA4D" w14:textId="77777777" w:rsidR="004D44BC" w:rsidRDefault="004D44BC" w:rsidP="004D44BC">
      <w:pPr>
        <w:shd w:val="clear" w:color="auto" w:fill="C6D9F1"/>
        <w:spacing w:after="120"/>
        <w:jc w:val="both"/>
        <w:rPr>
          <w:i/>
          <w:lang w:val="en-US"/>
        </w:rPr>
      </w:pPr>
      <w:r>
        <w:rPr>
          <w:i/>
          <w:lang w:val="en-US"/>
        </w:rPr>
        <w:t>Please insert your answer here:</w:t>
      </w:r>
    </w:p>
    <w:p w14:paraId="28896F27" w14:textId="77777777" w:rsidR="004D44BC" w:rsidRDefault="004D44BC" w:rsidP="004D44BC">
      <w:pPr>
        <w:shd w:val="clear" w:color="auto" w:fill="C6D9F1"/>
        <w:spacing w:after="120"/>
        <w:jc w:val="both"/>
        <w:rPr>
          <w:i/>
          <w:lang w:val="en-US"/>
        </w:rPr>
      </w:pPr>
    </w:p>
    <w:p w14:paraId="3B79E0F8" w14:textId="77777777" w:rsidR="004D44BC" w:rsidRDefault="004D44BC" w:rsidP="004D44BC">
      <w:pPr>
        <w:pStyle w:val="ListParagraph"/>
        <w:numPr>
          <w:ilvl w:val="0"/>
          <w:numId w:val="2"/>
        </w:numPr>
      </w:pPr>
      <w:r>
        <w:t>Please provide details and discuss:</w:t>
      </w:r>
    </w:p>
    <w:p w14:paraId="4DB84D9B" w14:textId="77777777" w:rsidR="004D44BC" w:rsidRPr="00BD0102" w:rsidRDefault="004D44BC" w:rsidP="004D44BC">
      <w:pPr>
        <w:pStyle w:val="ListParagraph"/>
        <w:numPr>
          <w:ilvl w:val="1"/>
          <w:numId w:val="2"/>
        </w:numPr>
      </w:pPr>
      <w:r>
        <w:t xml:space="preserve">The steps </w:t>
      </w:r>
      <w:proofErr w:type="gramStart"/>
      <w:r>
        <w:t>foreseen to be required</w:t>
      </w:r>
      <w:proofErr w:type="gramEnd"/>
      <w:r>
        <w:t xml:space="preserve"> to </w:t>
      </w:r>
      <w:r w:rsidRPr="00BD0102">
        <w:t>follow to implement the management action.</w:t>
      </w:r>
    </w:p>
    <w:p w14:paraId="32860009" w14:textId="77777777" w:rsidR="004D44BC" w:rsidRDefault="004D44BC" w:rsidP="004D44BC">
      <w:pPr>
        <w:pStyle w:val="ListParagraph"/>
        <w:numPr>
          <w:ilvl w:val="1"/>
          <w:numId w:val="2"/>
        </w:numPr>
      </w:pPr>
      <w:r w:rsidRPr="00BD0102">
        <w:t xml:space="preserve">The estimated time required for the action to </w:t>
      </w:r>
      <w:proofErr w:type="gramStart"/>
      <w:r w:rsidRPr="00BD0102">
        <w:t>be implemented</w:t>
      </w:r>
      <w:proofErr w:type="gramEnd"/>
      <w:r>
        <w:t>, clearly indicating the underlying justifications/assumptions of this estimation.</w:t>
      </w:r>
    </w:p>
    <w:p w14:paraId="59BC331B" w14:textId="77777777" w:rsidR="004D44BC" w:rsidRDefault="004D44BC" w:rsidP="004D44BC">
      <w:pPr>
        <w:shd w:val="clear" w:color="auto" w:fill="C6D9F1"/>
        <w:spacing w:after="120"/>
        <w:jc w:val="both"/>
        <w:rPr>
          <w:i/>
          <w:lang w:val="en-US"/>
        </w:rPr>
      </w:pPr>
      <w:r>
        <w:rPr>
          <w:i/>
          <w:lang w:val="en-US"/>
        </w:rPr>
        <w:t>Please insert your answer here:</w:t>
      </w:r>
    </w:p>
    <w:p w14:paraId="24018AD9" w14:textId="77777777" w:rsidR="004D44BC" w:rsidRDefault="004D44BC" w:rsidP="004D44BC">
      <w:pPr>
        <w:shd w:val="clear" w:color="auto" w:fill="C6D9F1"/>
        <w:spacing w:after="120"/>
        <w:jc w:val="both"/>
        <w:rPr>
          <w:i/>
          <w:lang w:val="en-US"/>
        </w:rPr>
      </w:pPr>
    </w:p>
    <w:p w14:paraId="6A3859DB" w14:textId="77777777" w:rsidR="004D44BC" w:rsidRPr="00E865DD" w:rsidRDefault="004D44BC" w:rsidP="004D44BC">
      <w:pPr>
        <w:pStyle w:val="ListParagraph"/>
        <w:numPr>
          <w:ilvl w:val="0"/>
          <w:numId w:val="2"/>
        </w:numPr>
      </w:pPr>
      <w:r>
        <w:t>Please indicate the expenses you foresee to be required and/or arise from the reactive management actions.</w:t>
      </w:r>
    </w:p>
    <w:p w14:paraId="0EDC1B26" w14:textId="77777777" w:rsidR="004D44BC" w:rsidRDefault="004D44BC" w:rsidP="004D44BC">
      <w:pPr>
        <w:shd w:val="clear" w:color="auto" w:fill="C6D9F1"/>
        <w:spacing w:after="120"/>
        <w:jc w:val="both"/>
        <w:rPr>
          <w:i/>
          <w:lang w:val="en-US"/>
        </w:rPr>
      </w:pPr>
      <w:r>
        <w:rPr>
          <w:i/>
          <w:lang w:val="en-US"/>
        </w:rPr>
        <w:t>Please insert your answer here:</w:t>
      </w:r>
    </w:p>
    <w:p w14:paraId="2D0A4C8F" w14:textId="77777777" w:rsidR="004D44BC" w:rsidRDefault="004D44BC" w:rsidP="004D44BC">
      <w:pPr>
        <w:shd w:val="clear" w:color="auto" w:fill="C6D9F1"/>
        <w:spacing w:after="120"/>
        <w:jc w:val="both"/>
        <w:rPr>
          <w:i/>
          <w:lang w:val="en-US"/>
        </w:rPr>
      </w:pPr>
    </w:p>
    <w:p w14:paraId="7F27D5EC" w14:textId="77777777" w:rsidR="004D44BC" w:rsidRPr="00436191" w:rsidRDefault="004D44BC" w:rsidP="007B4125">
      <w:pPr>
        <w:pStyle w:val="ListParagraph"/>
        <w:numPr>
          <w:ilvl w:val="0"/>
          <w:numId w:val="2"/>
        </w:numPr>
      </w:pPr>
      <w:r w:rsidRPr="00436191">
        <w:t>Please provide details and discuss why the action</w:t>
      </w:r>
      <w:r>
        <w:t>s</w:t>
      </w:r>
      <w:r w:rsidRPr="00436191">
        <w:t xml:space="preserve"> taken </w:t>
      </w:r>
      <w:r>
        <w:t>are</w:t>
      </w:r>
      <w:r w:rsidRPr="00436191">
        <w:t xml:space="preserve"> appropriate and plausible in the context of the adverse conditions of the stress scenario.</w:t>
      </w:r>
    </w:p>
    <w:p w14:paraId="3646C5FB" w14:textId="4EE830C0" w:rsidR="004D44BC" w:rsidRPr="00BD0102" w:rsidRDefault="004D44BC" w:rsidP="007B4125">
      <w:pPr>
        <w:jc w:val="both"/>
      </w:pPr>
      <w:r w:rsidRPr="00BD0102">
        <w:t xml:space="preserve">Please identify all relevant assumptions made. </w:t>
      </w:r>
    </w:p>
    <w:p w14:paraId="542602C7" w14:textId="77777777" w:rsidR="004D44BC" w:rsidRPr="00BD0102" w:rsidRDefault="004D44BC" w:rsidP="007B4125">
      <w:pPr>
        <w:jc w:val="both"/>
      </w:pPr>
      <w:r w:rsidRPr="00BD0102">
        <w:t xml:space="preserve">When the management action is of long-term/strategic nature, please clearly discuss and document its estimated long-term impact.  </w:t>
      </w:r>
    </w:p>
    <w:p w14:paraId="514568E7" w14:textId="77777777" w:rsidR="004D44BC" w:rsidRDefault="004D44BC" w:rsidP="004D44BC">
      <w:pPr>
        <w:shd w:val="clear" w:color="auto" w:fill="C6D9F1"/>
        <w:spacing w:after="120"/>
        <w:jc w:val="both"/>
        <w:rPr>
          <w:i/>
          <w:lang w:val="en-US"/>
        </w:rPr>
      </w:pPr>
      <w:r>
        <w:rPr>
          <w:i/>
          <w:lang w:val="en-US"/>
        </w:rPr>
        <w:t>Please insert your answer here:</w:t>
      </w:r>
    </w:p>
    <w:p w14:paraId="6ED6533C" w14:textId="77777777" w:rsidR="004D44BC" w:rsidRDefault="004D44BC" w:rsidP="004D44BC">
      <w:pPr>
        <w:shd w:val="clear" w:color="auto" w:fill="C6D9F1"/>
        <w:spacing w:after="120"/>
        <w:jc w:val="both"/>
        <w:rPr>
          <w:i/>
          <w:lang w:val="en-US"/>
        </w:rPr>
      </w:pPr>
    </w:p>
    <w:p w14:paraId="2F442586" w14:textId="77777777" w:rsidR="004D44BC" w:rsidRDefault="004D44BC" w:rsidP="004D44BC">
      <w:pPr>
        <w:rPr>
          <w:lang w:val="en-US"/>
        </w:rPr>
      </w:pPr>
    </w:p>
    <w:p w14:paraId="646061EA" w14:textId="77777777" w:rsidR="004D44BC" w:rsidRDefault="004D44BC" w:rsidP="004D44BC">
      <w:pPr>
        <w:pStyle w:val="ListParagraph"/>
        <w:numPr>
          <w:ilvl w:val="0"/>
          <w:numId w:val="2"/>
        </w:numPr>
      </w:pPr>
      <w:r>
        <w:lastRenderedPageBreak/>
        <w:t>Please provide other relevant comments.</w:t>
      </w:r>
    </w:p>
    <w:p w14:paraId="60993ED9" w14:textId="77777777" w:rsidR="004D44BC" w:rsidRDefault="004D44BC" w:rsidP="004D44BC">
      <w:pPr>
        <w:shd w:val="clear" w:color="auto" w:fill="C6D9F1"/>
        <w:spacing w:after="120"/>
        <w:jc w:val="both"/>
        <w:rPr>
          <w:i/>
          <w:lang w:val="en-US"/>
        </w:rPr>
      </w:pPr>
      <w:r>
        <w:rPr>
          <w:i/>
          <w:lang w:val="en-US"/>
        </w:rPr>
        <w:t>Please insert your answer here:</w:t>
      </w:r>
    </w:p>
    <w:p w14:paraId="720CF9CC" w14:textId="77777777" w:rsidR="004D44BC" w:rsidRDefault="004D44BC" w:rsidP="004D44BC">
      <w:pPr>
        <w:shd w:val="clear" w:color="auto" w:fill="C6D9F1"/>
        <w:spacing w:after="120"/>
        <w:jc w:val="both"/>
        <w:rPr>
          <w:i/>
          <w:lang w:val="en-US"/>
        </w:rPr>
      </w:pPr>
    </w:p>
    <w:p w14:paraId="76D807AF" w14:textId="77777777" w:rsidR="004D44BC" w:rsidRDefault="004D44BC" w:rsidP="004D44BC">
      <w:pPr>
        <w:spacing w:after="120"/>
        <w:rPr>
          <w:lang w:val="en-US"/>
        </w:rPr>
      </w:pPr>
    </w:p>
    <w:p w14:paraId="58ABB916" w14:textId="77777777" w:rsidR="00292129" w:rsidRDefault="00292129" w:rsidP="004D44BC">
      <w:pPr>
        <w:spacing w:after="120"/>
        <w:rPr>
          <w:lang w:val="en-US"/>
        </w:rPr>
      </w:pPr>
    </w:p>
    <w:p w14:paraId="4EE86C37" w14:textId="77777777" w:rsidR="006A64B8" w:rsidRDefault="006A64B8">
      <w:r>
        <w:br w:type="page"/>
      </w:r>
    </w:p>
    <w:p w14:paraId="458C510C" w14:textId="77777777" w:rsidR="004D44BC" w:rsidRPr="00EE7EE4" w:rsidRDefault="004D44BC" w:rsidP="004D44BC">
      <w:pPr>
        <w:pStyle w:val="Style1ET"/>
        <w:ind w:hanging="1080"/>
      </w:pPr>
      <w:r>
        <w:lastRenderedPageBreak/>
        <w:t>Stress Scenario with and without reactive management actions</w:t>
      </w:r>
    </w:p>
    <w:p w14:paraId="330E15BF" w14:textId="77777777" w:rsidR="004D44BC" w:rsidRDefault="004D44BC" w:rsidP="004D44BC">
      <w:pPr>
        <w:spacing w:after="120"/>
        <w:jc w:val="both"/>
        <w:rPr>
          <w:lang w:val="en-US"/>
        </w:rPr>
      </w:pPr>
      <w:r w:rsidRPr="00CE0121">
        <w:rPr>
          <w:lang w:val="en-US"/>
        </w:rPr>
        <w:t>1.</w:t>
      </w:r>
      <w:r>
        <w:rPr>
          <w:lang w:val="en-US"/>
        </w:rPr>
        <w:t xml:space="preserve"> </w:t>
      </w:r>
      <w:r w:rsidRPr="00CE0121">
        <w:rPr>
          <w:lang w:val="en-US"/>
        </w:rPr>
        <w:t xml:space="preserve">What is your overall assessment of the impact of </w:t>
      </w:r>
      <w:r w:rsidR="001268C7">
        <w:rPr>
          <w:lang w:val="en-US"/>
        </w:rPr>
        <w:t>the</w:t>
      </w:r>
      <w:r w:rsidRPr="00CE0121">
        <w:rPr>
          <w:lang w:val="en-US"/>
        </w:rPr>
        <w:t xml:space="preserve"> scenario on the solvency position of the group? Which new insights or attention points did the results of this scenario provide? Will there be a follow-up on any item or issue </w:t>
      </w:r>
      <w:proofErr w:type="gramStart"/>
      <w:r w:rsidRPr="00CE0121">
        <w:rPr>
          <w:lang w:val="en-US"/>
        </w:rPr>
        <w:t>as a result</w:t>
      </w:r>
      <w:proofErr w:type="gramEnd"/>
      <w:r w:rsidRPr="00CE0121">
        <w:rPr>
          <w:lang w:val="en-US"/>
        </w:rPr>
        <w:t xml:space="preserve"> of this exercise?</w:t>
      </w:r>
    </w:p>
    <w:p w14:paraId="3E6518CD" w14:textId="77777777" w:rsidR="004D44BC" w:rsidRPr="00273E5B" w:rsidRDefault="004D44BC" w:rsidP="004D44BC">
      <w:pPr>
        <w:shd w:val="clear" w:color="auto" w:fill="C6D9F1"/>
        <w:spacing w:after="120"/>
        <w:jc w:val="both"/>
        <w:rPr>
          <w:i/>
          <w:lang w:val="en-US"/>
        </w:rPr>
      </w:pPr>
      <w:r w:rsidRPr="00273E5B">
        <w:rPr>
          <w:i/>
          <w:lang w:val="en-US"/>
        </w:rPr>
        <w:t>Please insert your answer here:</w:t>
      </w:r>
    </w:p>
    <w:p w14:paraId="47755733" w14:textId="77777777" w:rsidR="004D44BC" w:rsidRPr="00273E5B" w:rsidRDefault="004D44BC" w:rsidP="004D44BC">
      <w:pPr>
        <w:shd w:val="clear" w:color="auto" w:fill="C6D9F1"/>
        <w:spacing w:after="120"/>
        <w:jc w:val="both"/>
        <w:rPr>
          <w:i/>
          <w:lang w:val="en-US"/>
        </w:rPr>
      </w:pPr>
    </w:p>
    <w:p w14:paraId="7B9F1A7D" w14:textId="77777777" w:rsidR="004D44BC" w:rsidRPr="00EE7EE4" w:rsidRDefault="004D44BC" w:rsidP="004D44BC">
      <w:pPr>
        <w:spacing w:after="120"/>
        <w:jc w:val="both"/>
        <w:rPr>
          <w:b/>
          <w:i/>
        </w:rPr>
      </w:pPr>
      <w:proofErr w:type="gramStart"/>
      <w:r>
        <w:rPr>
          <w:b/>
          <w:i/>
        </w:rPr>
        <w:t>A</w:t>
      </w:r>
      <w:r w:rsidRPr="00EE7EE4">
        <w:rPr>
          <w:b/>
          <w:i/>
        </w:rPr>
        <w:t>. Impact on</w:t>
      </w:r>
      <w:proofErr w:type="gramEnd"/>
      <w:r w:rsidRPr="00EE7EE4">
        <w:rPr>
          <w:b/>
          <w:i/>
        </w:rPr>
        <w:t xml:space="preserve"> excess of assets over liabilities</w:t>
      </w:r>
    </w:p>
    <w:p w14:paraId="21C81AE2" w14:textId="77777777" w:rsidR="004D44BC" w:rsidRPr="00EE7EE4" w:rsidRDefault="001268C7" w:rsidP="004D44BC">
      <w:pPr>
        <w:spacing w:after="120"/>
        <w:jc w:val="both"/>
        <w:rPr>
          <w:lang w:val="en-US"/>
        </w:rPr>
      </w:pPr>
      <w:proofErr w:type="gramStart"/>
      <w:r>
        <w:rPr>
          <w:lang w:val="en-US"/>
        </w:rPr>
        <w:t>2</w:t>
      </w:r>
      <w:r w:rsidR="004D44BC">
        <w:rPr>
          <w:lang w:val="en-US"/>
        </w:rPr>
        <w:t xml:space="preserve">. </w:t>
      </w:r>
      <w:r w:rsidR="004D44BC" w:rsidRPr="00EE7EE4">
        <w:rPr>
          <w:lang w:val="en-US"/>
        </w:rPr>
        <w:t>Please</w:t>
      </w:r>
      <w:proofErr w:type="gramEnd"/>
      <w:r w:rsidR="004D44BC" w:rsidRPr="00EE7EE4">
        <w:rPr>
          <w:lang w:val="en-US"/>
        </w:rPr>
        <w:t xml:space="preserve"> identify and discuss the underlying drivers behind the change in </w:t>
      </w:r>
      <w:r w:rsidR="004D44BC" w:rsidRPr="00EE7EE4">
        <w:rPr>
          <w:u w:val="single"/>
          <w:lang w:val="en-US"/>
        </w:rPr>
        <w:t>total assets</w:t>
      </w:r>
      <w:r w:rsidR="004D44BC" w:rsidRPr="00EE7EE4">
        <w:rPr>
          <w:lang w:val="en-US"/>
        </w:rPr>
        <w:t>.</w:t>
      </w:r>
    </w:p>
    <w:p w14:paraId="14BC121E" w14:textId="77777777" w:rsidR="004D44BC" w:rsidRDefault="004D44BC" w:rsidP="004D44BC">
      <w:pPr>
        <w:numPr>
          <w:ilvl w:val="0"/>
          <w:numId w:val="7"/>
        </w:numPr>
        <w:spacing w:after="120" w:line="240" w:lineRule="auto"/>
        <w:jc w:val="both"/>
        <w:rPr>
          <w:lang w:val="en-US"/>
        </w:rPr>
      </w:pPr>
      <w:r w:rsidRPr="00EE7EE4">
        <w:rPr>
          <w:lang w:val="en-US"/>
        </w:rPr>
        <w:t>Please identify and discuss the underlying drivers behind the most important changes on the asset side of the balance sheet.</w:t>
      </w:r>
    </w:p>
    <w:p w14:paraId="0E0FBD5A" w14:textId="77777777" w:rsidR="004D44BC" w:rsidRPr="00675D39" w:rsidRDefault="004D44BC" w:rsidP="004D44BC">
      <w:pPr>
        <w:numPr>
          <w:ilvl w:val="0"/>
          <w:numId w:val="7"/>
        </w:numPr>
        <w:spacing w:after="120" w:line="240" w:lineRule="auto"/>
        <w:jc w:val="both"/>
        <w:rPr>
          <w:lang w:val="en-US"/>
        </w:rPr>
      </w:pPr>
      <w:r w:rsidRPr="00EE7EE4">
        <w:rPr>
          <w:lang w:val="en-US"/>
        </w:rPr>
        <w:t xml:space="preserve">Please identify and discuss the underlying drivers behind the </w:t>
      </w:r>
      <w:r>
        <w:rPr>
          <w:lang w:val="en-US"/>
        </w:rPr>
        <w:t>change in</w:t>
      </w:r>
      <w:r w:rsidR="00E655CB">
        <w:rPr>
          <w:lang w:val="en-US"/>
        </w:rPr>
        <w:t xml:space="preserve"> deferred tax assets </w:t>
      </w:r>
      <w:r>
        <w:rPr>
          <w:lang w:val="en-US"/>
        </w:rPr>
        <w:t>after stress.</w:t>
      </w:r>
    </w:p>
    <w:p w14:paraId="0CDFDEDE" w14:textId="77777777" w:rsidR="004D44BC" w:rsidRPr="00273E5B" w:rsidRDefault="004D44BC" w:rsidP="004D44BC">
      <w:pPr>
        <w:shd w:val="clear" w:color="auto" w:fill="C6D9F1"/>
        <w:spacing w:after="120"/>
        <w:jc w:val="both"/>
        <w:rPr>
          <w:i/>
          <w:lang w:val="en-US"/>
        </w:rPr>
      </w:pPr>
      <w:r w:rsidRPr="00273E5B">
        <w:rPr>
          <w:i/>
          <w:lang w:val="en-US"/>
        </w:rPr>
        <w:t>Please insert your answer here:</w:t>
      </w:r>
    </w:p>
    <w:p w14:paraId="0375B4D5" w14:textId="77777777" w:rsidR="004D44BC" w:rsidRPr="00273E5B" w:rsidRDefault="004D44BC" w:rsidP="004D44BC">
      <w:pPr>
        <w:shd w:val="clear" w:color="auto" w:fill="C6D9F1"/>
        <w:spacing w:after="120"/>
        <w:jc w:val="both"/>
        <w:rPr>
          <w:i/>
          <w:lang w:val="en-US"/>
        </w:rPr>
      </w:pPr>
    </w:p>
    <w:p w14:paraId="55A6FC1C" w14:textId="77777777" w:rsidR="004D44BC" w:rsidRPr="00EE7EE4" w:rsidRDefault="00E655CB" w:rsidP="004D44BC">
      <w:pPr>
        <w:spacing w:after="120"/>
        <w:jc w:val="both"/>
        <w:rPr>
          <w:lang w:val="en-US"/>
        </w:rPr>
      </w:pPr>
      <w:proofErr w:type="gramStart"/>
      <w:r>
        <w:rPr>
          <w:lang w:val="en-US"/>
        </w:rPr>
        <w:t>3</w:t>
      </w:r>
      <w:r w:rsidR="004D44BC">
        <w:rPr>
          <w:lang w:val="en-US"/>
        </w:rPr>
        <w:t xml:space="preserve">. </w:t>
      </w:r>
      <w:r w:rsidR="004D44BC" w:rsidRPr="00EE7EE4">
        <w:rPr>
          <w:lang w:val="en-US"/>
        </w:rPr>
        <w:t>Please</w:t>
      </w:r>
      <w:proofErr w:type="gramEnd"/>
      <w:r w:rsidR="004D44BC" w:rsidRPr="00EE7EE4">
        <w:rPr>
          <w:lang w:val="en-US"/>
        </w:rPr>
        <w:t xml:space="preserve"> identify and discuss the underlying drivers behind the change </w:t>
      </w:r>
      <w:r w:rsidR="004D44BC">
        <w:rPr>
          <w:lang w:val="en-US"/>
        </w:rPr>
        <w:t xml:space="preserve">in </w:t>
      </w:r>
      <w:r w:rsidR="004D44BC" w:rsidRPr="00030CD8">
        <w:rPr>
          <w:u w:val="single"/>
          <w:lang w:val="en-US"/>
        </w:rPr>
        <w:t>total liabilities</w:t>
      </w:r>
      <w:r w:rsidR="004D44BC" w:rsidRPr="00EE7EE4">
        <w:rPr>
          <w:lang w:val="en-US"/>
        </w:rPr>
        <w:t>.</w:t>
      </w:r>
    </w:p>
    <w:p w14:paraId="0222A8E0" w14:textId="77777777" w:rsidR="004D44BC" w:rsidRDefault="004D44BC" w:rsidP="004D44BC">
      <w:pPr>
        <w:numPr>
          <w:ilvl w:val="0"/>
          <w:numId w:val="7"/>
        </w:numPr>
        <w:spacing w:after="120" w:line="240" w:lineRule="auto"/>
        <w:jc w:val="both"/>
        <w:rPr>
          <w:lang w:val="en-US"/>
        </w:rPr>
      </w:pPr>
      <w:r w:rsidRPr="00EE7EE4">
        <w:rPr>
          <w:lang w:val="en-US"/>
        </w:rPr>
        <w:t>Please identify and discuss the underlying drivers behind the most important changes on the liability side of the balance sheet.</w:t>
      </w:r>
      <w:r>
        <w:rPr>
          <w:lang w:val="en-US"/>
        </w:rPr>
        <w:t xml:space="preserve"> In case of positive effect after applying a shock, please clearly identify and discuss the magnitude and drivers.</w:t>
      </w:r>
    </w:p>
    <w:p w14:paraId="06B53FAB" w14:textId="77777777" w:rsidR="004D44BC" w:rsidRPr="00675D39" w:rsidRDefault="004D44BC" w:rsidP="004D44BC">
      <w:pPr>
        <w:numPr>
          <w:ilvl w:val="0"/>
          <w:numId w:val="7"/>
        </w:numPr>
        <w:spacing w:after="120" w:line="240" w:lineRule="auto"/>
        <w:jc w:val="both"/>
        <w:rPr>
          <w:lang w:val="en-US"/>
        </w:rPr>
      </w:pPr>
      <w:r w:rsidRPr="00EE7EE4">
        <w:rPr>
          <w:lang w:val="en-US"/>
        </w:rPr>
        <w:t xml:space="preserve">Please identify and discuss the underlying drivers behind the </w:t>
      </w:r>
      <w:r>
        <w:rPr>
          <w:lang w:val="en-US"/>
        </w:rPr>
        <w:t>change in d</w:t>
      </w:r>
      <w:r w:rsidR="00E655CB">
        <w:rPr>
          <w:lang w:val="en-US"/>
        </w:rPr>
        <w:t>eferred tax liabilities</w:t>
      </w:r>
      <w:r>
        <w:rPr>
          <w:lang w:val="en-US"/>
        </w:rPr>
        <w:t xml:space="preserve"> after stress.</w:t>
      </w:r>
    </w:p>
    <w:p w14:paraId="72582FA1" w14:textId="77777777" w:rsidR="004D44BC" w:rsidRPr="00273E5B" w:rsidRDefault="004D44BC" w:rsidP="004D44BC">
      <w:pPr>
        <w:shd w:val="clear" w:color="auto" w:fill="C6D9F1"/>
        <w:spacing w:after="120"/>
        <w:jc w:val="both"/>
        <w:rPr>
          <w:i/>
          <w:lang w:val="en-US"/>
        </w:rPr>
      </w:pPr>
      <w:r w:rsidRPr="00273E5B">
        <w:rPr>
          <w:i/>
          <w:lang w:val="en-US"/>
        </w:rPr>
        <w:t>Please insert your answer here:</w:t>
      </w:r>
    </w:p>
    <w:p w14:paraId="3C282046" w14:textId="77777777" w:rsidR="004D44BC" w:rsidRPr="00273E5B" w:rsidRDefault="004D44BC" w:rsidP="004D44BC">
      <w:pPr>
        <w:shd w:val="clear" w:color="auto" w:fill="C6D9F1"/>
        <w:spacing w:after="120"/>
        <w:jc w:val="both"/>
        <w:rPr>
          <w:i/>
          <w:lang w:val="en-US"/>
        </w:rPr>
      </w:pPr>
    </w:p>
    <w:p w14:paraId="6A6B049B" w14:textId="77777777" w:rsidR="004D44BC" w:rsidRDefault="00E655CB" w:rsidP="00E655CB">
      <w:pPr>
        <w:spacing w:after="120" w:line="240" w:lineRule="auto"/>
        <w:jc w:val="both"/>
        <w:rPr>
          <w:lang w:val="en-US"/>
        </w:rPr>
      </w:pPr>
      <w:proofErr w:type="gramStart"/>
      <w:r>
        <w:rPr>
          <w:lang w:val="en-US"/>
        </w:rPr>
        <w:t xml:space="preserve">4. </w:t>
      </w:r>
      <w:r w:rsidR="004D44BC" w:rsidRPr="00EE7EE4">
        <w:rPr>
          <w:lang w:val="en-US"/>
        </w:rPr>
        <w:t>Please</w:t>
      </w:r>
      <w:proofErr w:type="gramEnd"/>
      <w:r w:rsidR="004D44BC" w:rsidRPr="00EE7EE4">
        <w:rPr>
          <w:lang w:val="en-US"/>
        </w:rPr>
        <w:t xml:space="preserve"> identify and discuss the impact of the use of LTG and Transitional measures on the technical provisions.</w:t>
      </w:r>
    </w:p>
    <w:p w14:paraId="269C8CB8" w14:textId="77777777" w:rsidR="004D44BC" w:rsidRDefault="004D44BC" w:rsidP="004D44BC">
      <w:pPr>
        <w:shd w:val="clear" w:color="auto" w:fill="C6D9F1"/>
        <w:spacing w:after="120"/>
        <w:jc w:val="both"/>
        <w:rPr>
          <w:i/>
          <w:lang w:val="en-US"/>
        </w:rPr>
      </w:pPr>
      <w:r>
        <w:rPr>
          <w:i/>
          <w:lang w:val="en-US"/>
        </w:rPr>
        <w:t>Please insert your answer here</w:t>
      </w:r>
      <w:r w:rsidRPr="00CE0121">
        <w:rPr>
          <w:i/>
          <w:lang w:val="en-US"/>
        </w:rPr>
        <w:t>:</w:t>
      </w:r>
    </w:p>
    <w:p w14:paraId="5ECF4396" w14:textId="77777777" w:rsidR="004D44BC" w:rsidRDefault="004D44BC" w:rsidP="004D44BC">
      <w:pPr>
        <w:shd w:val="clear" w:color="auto" w:fill="C6D9F1"/>
        <w:spacing w:after="120"/>
        <w:jc w:val="both"/>
        <w:rPr>
          <w:i/>
          <w:lang w:val="en-US"/>
        </w:rPr>
      </w:pPr>
    </w:p>
    <w:p w14:paraId="5060BC0A" w14:textId="77777777" w:rsidR="009B513B" w:rsidRPr="009B513B" w:rsidRDefault="009B513B" w:rsidP="009B513B">
      <w:pPr>
        <w:spacing w:after="120" w:line="240" w:lineRule="auto"/>
        <w:jc w:val="both"/>
        <w:rPr>
          <w:lang w:val="en-US"/>
        </w:rPr>
      </w:pPr>
      <w:r>
        <w:rPr>
          <w:lang w:val="en-US"/>
        </w:rPr>
        <w:t xml:space="preserve">5. </w:t>
      </w:r>
      <w:r w:rsidRPr="009B513B">
        <w:rPr>
          <w:lang w:val="en-US"/>
        </w:rPr>
        <w:t xml:space="preserve">The discount curves to </w:t>
      </w:r>
      <w:proofErr w:type="gramStart"/>
      <w:r w:rsidRPr="009B513B">
        <w:rPr>
          <w:lang w:val="en-US"/>
        </w:rPr>
        <w:t>be used</w:t>
      </w:r>
      <w:proofErr w:type="gramEnd"/>
      <w:r w:rsidRPr="009B513B">
        <w:rPr>
          <w:lang w:val="en-US"/>
        </w:rPr>
        <w:t xml:space="preserve"> under stressed scenario are based on the level of the UFR to be used for the regular reporting in 2021. Please provide an estimation of the impact on your liabilities and solvency position against a material drop in the UFR. Please submit with your estimation background information on the assessment.</w:t>
      </w:r>
    </w:p>
    <w:p w14:paraId="2A1AB0B6" w14:textId="77777777" w:rsidR="009B513B" w:rsidRPr="00E81055" w:rsidRDefault="009B513B" w:rsidP="009B513B">
      <w:pPr>
        <w:shd w:val="clear" w:color="auto" w:fill="C6D9F1"/>
        <w:rPr>
          <w:i/>
        </w:rPr>
      </w:pPr>
      <w:r w:rsidRPr="00E81055">
        <w:rPr>
          <w:i/>
        </w:rPr>
        <w:t>Please insert your answer here:</w:t>
      </w:r>
    </w:p>
    <w:p w14:paraId="5CFA113B" w14:textId="77777777" w:rsidR="009B513B" w:rsidRPr="009B513B" w:rsidRDefault="009B513B" w:rsidP="004D44BC">
      <w:pPr>
        <w:shd w:val="clear" w:color="auto" w:fill="C6D9F1"/>
        <w:spacing w:after="120"/>
        <w:jc w:val="both"/>
        <w:rPr>
          <w:i/>
        </w:rPr>
      </w:pPr>
    </w:p>
    <w:p w14:paraId="0073D97B" w14:textId="77777777" w:rsidR="009B513B" w:rsidRPr="009B513B" w:rsidRDefault="009B513B" w:rsidP="009B513B">
      <w:pPr>
        <w:spacing w:after="120" w:line="240" w:lineRule="auto"/>
        <w:jc w:val="both"/>
        <w:rPr>
          <w:lang w:val="en-US"/>
        </w:rPr>
      </w:pPr>
      <w:r>
        <w:rPr>
          <w:lang w:val="en-US"/>
        </w:rPr>
        <w:t>6. Identify and discuss the impacts of the enforced reactive management actions</w:t>
      </w:r>
      <w:r w:rsidRPr="009B513B">
        <w:rPr>
          <w:lang w:val="en-US"/>
        </w:rPr>
        <w:t>.</w:t>
      </w:r>
      <w:r>
        <w:rPr>
          <w:lang w:val="en-US"/>
        </w:rPr>
        <w:t xml:space="preserve"> Specify for each management action the main items of the balance sheet affected. Please provide an estimation of such impact.</w:t>
      </w:r>
    </w:p>
    <w:p w14:paraId="776AFD60" w14:textId="77777777" w:rsidR="009B513B" w:rsidRPr="00E81055" w:rsidRDefault="009B513B" w:rsidP="009B513B">
      <w:pPr>
        <w:shd w:val="clear" w:color="auto" w:fill="C6D9F1"/>
        <w:rPr>
          <w:i/>
        </w:rPr>
      </w:pPr>
      <w:r w:rsidRPr="00E81055">
        <w:rPr>
          <w:i/>
        </w:rPr>
        <w:t>Please insert your answer here:</w:t>
      </w:r>
    </w:p>
    <w:p w14:paraId="5E8746D5" w14:textId="77777777" w:rsidR="009B513B" w:rsidRPr="009B513B" w:rsidRDefault="009B513B" w:rsidP="009B513B">
      <w:pPr>
        <w:shd w:val="clear" w:color="auto" w:fill="C6D9F1"/>
        <w:spacing w:after="120"/>
        <w:jc w:val="both"/>
        <w:rPr>
          <w:i/>
        </w:rPr>
      </w:pPr>
    </w:p>
    <w:p w14:paraId="06B5419C" w14:textId="77777777" w:rsidR="004D44BC" w:rsidRPr="00EE7EE4" w:rsidRDefault="004D44BC" w:rsidP="004D44BC">
      <w:pPr>
        <w:spacing w:after="120"/>
        <w:jc w:val="both"/>
        <w:rPr>
          <w:b/>
          <w:i/>
        </w:rPr>
      </w:pPr>
      <w:r>
        <w:rPr>
          <w:b/>
          <w:i/>
        </w:rPr>
        <w:t>B</w:t>
      </w:r>
      <w:r w:rsidRPr="00EE7EE4">
        <w:rPr>
          <w:b/>
          <w:i/>
        </w:rPr>
        <w:t>. Impact on total eligible own funds to meet the group SCR</w:t>
      </w:r>
    </w:p>
    <w:p w14:paraId="72A2A42F" w14:textId="2FE081CF" w:rsidR="004D44BC" w:rsidRDefault="00751C1B" w:rsidP="004D44BC">
      <w:pPr>
        <w:rPr>
          <w:u w:val="single"/>
          <w:lang w:eastAsia="de-DE"/>
        </w:rPr>
      </w:pPr>
      <w:r>
        <w:rPr>
          <w:lang w:eastAsia="de-DE"/>
        </w:rPr>
        <w:t>7</w:t>
      </w:r>
      <w:r w:rsidR="004D44BC" w:rsidRPr="00EE7EE4">
        <w:rPr>
          <w:lang w:eastAsia="de-DE"/>
        </w:rPr>
        <w:t>. Please identify and discuss the underlying drivers behind material changes in own funds coming</w:t>
      </w:r>
      <w:r w:rsidR="004D44BC" w:rsidRPr="002D1D5F">
        <w:rPr>
          <w:szCs w:val="20"/>
        </w:rPr>
        <w:t xml:space="preserve"> </w:t>
      </w:r>
      <w:r w:rsidR="004D44BC" w:rsidRPr="00EE7EE4">
        <w:rPr>
          <w:lang w:eastAsia="de-DE"/>
        </w:rPr>
        <w:t xml:space="preserve">from </w:t>
      </w:r>
      <w:r w:rsidR="004D44BC" w:rsidRPr="00EE7EE4">
        <w:rPr>
          <w:u w:val="single"/>
          <w:lang w:eastAsia="de-DE"/>
        </w:rPr>
        <w:t>other financial sectors</w:t>
      </w:r>
      <w:r w:rsidR="004D44BC" w:rsidRPr="00EE7EE4">
        <w:rPr>
          <w:lang w:eastAsia="de-DE"/>
        </w:rPr>
        <w:t xml:space="preserve"> and/or </w:t>
      </w:r>
      <w:r w:rsidR="004D44BC" w:rsidRPr="00EE7EE4">
        <w:rPr>
          <w:u w:val="single"/>
          <w:lang w:eastAsia="de-DE"/>
        </w:rPr>
        <w:t>undertakings included via D&amp;A</w:t>
      </w:r>
      <w:r w:rsidR="004D44BC">
        <w:rPr>
          <w:u w:val="single"/>
          <w:lang w:eastAsia="de-DE"/>
        </w:rPr>
        <w:t>.</w:t>
      </w:r>
    </w:p>
    <w:p w14:paraId="648186D9" w14:textId="77777777" w:rsidR="004D44BC" w:rsidRPr="00273E5B" w:rsidRDefault="004D44BC" w:rsidP="004D44BC">
      <w:pPr>
        <w:shd w:val="clear" w:color="auto" w:fill="C6D9F1"/>
        <w:spacing w:after="120"/>
        <w:jc w:val="both"/>
        <w:rPr>
          <w:i/>
          <w:lang w:val="en-US"/>
        </w:rPr>
      </w:pPr>
      <w:r w:rsidRPr="00273E5B">
        <w:rPr>
          <w:i/>
          <w:lang w:val="en-US"/>
        </w:rPr>
        <w:t>Please insert your answer here:</w:t>
      </w:r>
    </w:p>
    <w:p w14:paraId="581F22B3" w14:textId="77777777" w:rsidR="004D44BC" w:rsidRPr="00273E5B" w:rsidRDefault="004D44BC" w:rsidP="004D44BC">
      <w:pPr>
        <w:shd w:val="clear" w:color="auto" w:fill="C6D9F1"/>
        <w:spacing w:after="120"/>
        <w:jc w:val="both"/>
        <w:rPr>
          <w:i/>
          <w:lang w:val="en-US"/>
        </w:rPr>
      </w:pPr>
    </w:p>
    <w:p w14:paraId="3D830E23" w14:textId="60A823AD" w:rsidR="004D44BC" w:rsidRDefault="00751C1B" w:rsidP="004D44BC">
      <w:pPr>
        <w:rPr>
          <w:lang w:eastAsia="de-DE"/>
        </w:rPr>
      </w:pPr>
      <w:r>
        <w:rPr>
          <w:lang w:eastAsia="de-DE"/>
        </w:rPr>
        <w:t>8</w:t>
      </w:r>
      <w:r w:rsidR="004D44BC">
        <w:rPr>
          <w:lang w:eastAsia="de-DE"/>
        </w:rPr>
        <w:t xml:space="preserve">. </w:t>
      </w:r>
      <w:r w:rsidR="004D44BC" w:rsidRPr="00EE7EE4">
        <w:rPr>
          <w:lang w:eastAsia="de-DE"/>
        </w:rPr>
        <w:t xml:space="preserve">Please identify and discuss the underlying drivers behind the most important changes in own fund items part of </w:t>
      </w:r>
      <w:r w:rsidR="004D44BC" w:rsidRPr="00EE7EE4">
        <w:rPr>
          <w:u w:val="single"/>
          <w:lang w:eastAsia="de-DE"/>
        </w:rPr>
        <w:t>total basic own funds</w:t>
      </w:r>
      <w:r w:rsidR="004D44BC" w:rsidRPr="00EE7EE4">
        <w:rPr>
          <w:lang w:eastAsia="de-DE"/>
        </w:rPr>
        <w:t xml:space="preserve"> after deductions and </w:t>
      </w:r>
      <w:r w:rsidR="004D44BC" w:rsidRPr="00EE7EE4">
        <w:rPr>
          <w:u w:val="single"/>
          <w:lang w:eastAsia="de-DE"/>
        </w:rPr>
        <w:t>ancillary own funds</w:t>
      </w:r>
      <w:r w:rsidR="004D44BC">
        <w:rPr>
          <w:lang w:eastAsia="de-DE"/>
        </w:rPr>
        <w:t>.</w:t>
      </w:r>
    </w:p>
    <w:p w14:paraId="67C217C6" w14:textId="77777777" w:rsidR="004D44BC" w:rsidRDefault="004D44BC" w:rsidP="004D44BC">
      <w:pPr>
        <w:shd w:val="clear" w:color="auto" w:fill="C6D9F1"/>
        <w:spacing w:after="120"/>
        <w:jc w:val="both"/>
        <w:rPr>
          <w:i/>
          <w:lang w:val="en-US"/>
        </w:rPr>
      </w:pPr>
      <w:r w:rsidRPr="00273E5B">
        <w:rPr>
          <w:i/>
          <w:lang w:val="en-US"/>
        </w:rPr>
        <w:t>Please insert your answer here:</w:t>
      </w:r>
    </w:p>
    <w:p w14:paraId="1C16F693" w14:textId="77777777" w:rsidR="00E655CB" w:rsidRPr="00273E5B" w:rsidRDefault="00E655CB" w:rsidP="004D44BC">
      <w:pPr>
        <w:shd w:val="clear" w:color="auto" w:fill="C6D9F1"/>
        <w:spacing w:after="120"/>
        <w:jc w:val="both"/>
        <w:rPr>
          <w:i/>
          <w:lang w:val="en-US"/>
        </w:rPr>
      </w:pPr>
    </w:p>
    <w:p w14:paraId="37FE319B" w14:textId="76DE8624" w:rsidR="004D44BC" w:rsidRDefault="00751C1B" w:rsidP="00BD0102">
      <w:pPr>
        <w:jc w:val="both"/>
        <w:rPr>
          <w:lang w:eastAsia="de-DE"/>
        </w:rPr>
      </w:pPr>
      <w:r>
        <w:rPr>
          <w:lang w:eastAsia="de-DE"/>
        </w:rPr>
        <w:t>9</w:t>
      </w:r>
      <w:r w:rsidR="004D44BC">
        <w:rPr>
          <w:lang w:eastAsia="de-DE"/>
        </w:rPr>
        <w:t xml:space="preserve">. </w:t>
      </w:r>
      <w:r w:rsidR="004D44BC" w:rsidRPr="00EE7EE4">
        <w:rPr>
          <w:lang w:eastAsia="de-DE"/>
        </w:rPr>
        <w:t xml:space="preserve">Please identify and discuss the underlying drivers behind material changes in the </w:t>
      </w:r>
      <w:proofErr w:type="spellStart"/>
      <w:r w:rsidR="004D44BC" w:rsidRPr="00EE7EE4">
        <w:rPr>
          <w:lang w:eastAsia="de-DE"/>
        </w:rPr>
        <w:t>tiering</w:t>
      </w:r>
      <w:proofErr w:type="spellEnd"/>
      <w:r w:rsidR="004D44BC" w:rsidRPr="00EE7EE4">
        <w:rPr>
          <w:lang w:eastAsia="de-DE"/>
        </w:rPr>
        <w:t xml:space="preserve"> of the total eligible own funds to meet the group SCR</w:t>
      </w:r>
      <w:r w:rsidR="004D44BC">
        <w:rPr>
          <w:lang w:eastAsia="de-DE"/>
        </w:rPr>
        <w:t>.</w:t>
      </w:r>
    </w:p>
    <w:p w14:paraId="2DC1D6BC" w14:textId="77777777" w:rsidR="004D44BC" w:rsidRPr="00273E5B" w:rsidRDefault="004D44BC" w:rsidP="004D44BC">
      <w:pPr>
        <w:shd w:val="clear" w:color="auto" w:fill="C6D9F1"/>
        <w:spacing w:after="120"/>
        <w:jc w:val="both"/>
        <w:rPr>
          <w:i/>
          <w:lang w:val="en-US"/>
        </w:rPr>
      </w:pPr>
      <w:r w:rsidRPr="00273E5B">
        <w:rPr>
          <w:i/>
          <w:lang w:val="en-US"/>
        </w:rPr>
        <w:t>Please insert your answer here:</w:t>
      </w:r>
    </w:p>
    <w:p w14:paraId="0057B275" w14:textId="77777777" w:rsidR="004D44BC" w:rsidRDefault="004D44BC" w:rsidP="004D44BC">
      <w:pPr>
        <w:shd w:val="clear" w:color="auto" w:fill="C6D9F1"/>
        <w:spacing w:after="120"/>
        <w:jc w:val="both"/>
        <w:rPr>
          <w:i/>
          <w:lang w:val="en-US"/>
        </w:rPr>
      </w:pPr>
    </w:p>
    <w:p w14:paraId="3F65E2E8" w14:textId="197D6A24" w:rsidR="009B513B" w:rsidRPr="009B513B" w:rsidRDefault="00751C1B" w:rsidP="009B513B">
      <w:pPr>
        <w:spacing w:after="120" w:line="240" w:lineRule="auto"/>
        <w:jc w:val="both"/>
        <w:rPr>
          <w:lang w:val="en-US"/>
        </w:rPr>
      </w:pPr>
      <w:r>
        <w:rPr>
          <w:lang w:val="en-US"/>
        </w:rPr>
        <w:t>10</w:t>
      </w:r>
      <w:r w:rsidR="009B513B">
        <w:rPr>
          <w:lang w:val="en-US"/>
        </w:rPr>
        <w:t>. Identify and discuss the impacts of the enforced reactive management actions</w:t>
      </w:r>
      <w:r w:rsidR="009B513B" w:rsidRPr="009B513B">
        <w:rPr>
          <w:lang w:val="en-US"/>
        </w:rPr>
        <w:t>.</w:t>
      </w:r>
      <w:r w:rsidR="009B513B">
        <w:rPr>
          <w:lang w:val="en-US"/>
        </w:rPr>
        <w:t xml:space="preserve"> Specify for each management action the main items of the </w:t>
      </w:r>
      <w:r w:rsidR="00B2003B">
        <w:rPr>
          <w:lang w:val="en-US"/>
        </w:rPr>
        <w:t>Eligible Own Funds</w:t>
      </w:r>
      <w:r w:rsidR="009B513B">
        <w:rPr>
          <w:lang w:val="en-US"/>
        </w:rPr>
        <w:t xml:space="preserve"> affected. Please provide an estimation of such impact.</w:t>
      </w:r>
    </w:p>
    <w:p w14:paraId="42BEC529" w14:textId="77777777" w:rsidR="009B513B" w:rsidRPr="00E81055" w:rsidRDefault="009B513B" w:rsidP="009B513B">
      <w:pPr>
        <w:shd w:val="clear" w:color="auto" w:fill="C6D9F1"/>
        <w:rPr>
          <w:i/>
        </w:rPr>
      </w:pPr>
      <w:r w:rsidRPr="00E81055">
        <w:rPr>
          <w:i/>
        </w:rPr>
        <w:t>Please insert your answer here:</w:t>
      </w:r>
    </w:p>
    <w:p w14:paraId="2B9E86D2" w14:textId="77777777" w:rsidR="009B513B" w:rsidRPr="009B513B" w:rsidRDefault="009B513B" w:rsidP="004D44BC">
      <w:pPr>
        <w:shd w:val="clear" w:color="auto" w:fill="C6D9F1"/>
        <w:spacing w:after="120"/>
        <w:jc w:val="both"/>
        <w:rPr>
          <w:i/>
        </w:rPr>
      </w:pPr>
    </w:p>
    <w:p w14:paraId="7BA6E05B" w14:textId="77777777" w:rsidR="004D44BC" w:rsidRDefault="004D44BC" w:rsidP="004D44BC">
      <w:pPr>
        <w:spacing w:after="120"/>
        <w:jc w:val="both"/>
        <w:rPr>
          <w:b/>
          <w:i/>
        </w:rPr>
      </w:pPr>
      <w:r>
        <w:rPr>
          <w:b/>
          <w:i/>
        </w:rPr>
        <w:t xml:space="preserve">C. </w:t>
      </w:r>
      <w:r w:rsidRPr="00030CD8">
        <w:rPr>
          <w:b/>
          <w:i/>
        </w:rPr>
        <w:t>Impact of group SCR</w:t>
      </w:r>
    </w:p>
    <w:p w14:paraId="4BF9FA7E" w14:textId="2C23F5AE" w:rsidR="004D44BC" w:rsidRDefault="00751C1B" w:rsidP="004D44BC">
      <w:pPr>
        <w:rPr>
          <w:lang w:eastAsia="de-DE"/>
        </w:rPr>
      </w:pPr>
      <w:proofErr w:type="gramStart"/>
      <w:r>
        <w:rPr>
          <w:lang w:eastAsia="de-DE"/>
        </w:rPr>
        <w:t>11</w:t>
      </w:r>
      <w:r w:rsidR="004D44BC">
        <w:rPr>
          <w:lang w:eastAsia="de-DE"/>
        </w:rPr>
        <w:t xml:space="preserve">. </w:t>
      </w:r>
      <w:r w:rsidR="004D44BC" w:rsidRPr="00030CD8">
        <w:rPr>
          <w:lang w:eastAsia="de-DE"/>
        </w:rPr>
        <w:t>Please</w:t>
      </w:r>
      <w:proofErr w:type="gramEnd"/>
      <w:r w:rsidR="004D44BC" w:rsidRPr="00030CD8">
        <w:rPr>
          <w:lang w:eastAsia="de-DE"/>
        </w:rPr>
        <w:t xml:space="preserve"> identify and discuss the underlying drivers behind material changes in the group SCR coming from </w:t>
      </w:r>
      <w:r w:rsidR="004D44BC" w:rsidRPr="00030CD8">
        <w:rPr>
          <w:u w:val="single"/>
          <w:lang w:eastAsia="de-DE"/>
        </w:rPr>
        <w:t>entities included with the D&amp;A method</w:t>
      </w:r>
      <w:r w:rsidR="004D44BC" w:rsidRPr="00030CD8">
        <w:rPr>
          <w:lang w:eastAsia="de-DE"/>
        </w:rPr>
        <w:t>.</w:t>
      </w:r>
    </w:p>
    <w:p w14:paraId="500BA24B" w14:textId="77777777" w:rsidR="004D44BC" w:rsidRPr="00273E5B" w:rsidRDefault="004D44BC" w:rsidP="004D44BC">
      <w:pPr>
        <w:shd w:val="clear" w:color="auto" w:fill="C6D9F1"/>
        <w:spacing w:after="120"/>
        <w:jc w:val="both"/>
        <w:rPr>
          <w:i/>
          <w:lang w:val="en-US"/>
        </w:rPr>
      </w:pPr>
      <w:r w:rsidRPr="00273E5B">
        <w:rPr>
          <w:i/>
          <w:lang w:val="en-US"/>
        </w:rPr>
        <w:t>Please insert your answer here:</w:t>
      </w:r>
    </w:p>
    <w:p w14:paraId="695DEE03" w14:textId="77777777" w:rsidR="004D44BC" w:rsidRPr="00273E5B" w:rsidRDefault="004D44BC" w:rsidP="004D44BC">
      <w:pPr>
        <w:shd w:val="clear" w:color="auto" w:fill="C6D9F1"/>
        <w:spacing w:after="120"/>
        <w:jc w:val="both"/>
        <w:rPr>
          <w:i/>
          <w:lang w:val="en-US"/>
        </w:rPr>
      </w:pPr>
    </w:p>
    <w:p w14:paraId="5380CFF7" w14:textId="36DC20D8" w:rsidR="004D44BC" w:rsidRPr="00030CD8" w:rsidRDefault="009B513B" w:rsidP="00EC017F">
      <w:pPr>
        <w:jc w:val="both"/>
        <w:rPr>
          <w:lang w:eastAsia="de-DE"/>
        </w:rPr>
      </w:pPr>
      <w:r>
        <w:rPr>
          <w:lang w:eastAsia="de-DE"/>
        </w:rPr>
        <w:t>1</w:t>
      </w:r>
      <w:r w:rsidR="00751C1B">
        <w:rPr>
          <w:lang w:eastAsia="de-DE"/>
        </w:rPr>
        <w:t>2</w:t>
      </w:r>
      <w:r w:rsidR="004D44BC">
        <w:rPr>
          <w:lang w:eastAsia="de-DE"/>
        </w:rPr>
        <w:t xml:space="preserve">. </w:t>
      </w:r>
      <w:r w:rsidR="004D44BC" w:rsidRPr="00030CD8">
        <w:rPr>
          <w:lang w:eastAsia="de-DE"/>
        </w:rPr>
        <w:t xml:space="preserve">Please identify and discuss the underlying drivers behind material changes in the group SCR coming from the </w:t>
      </w:r>
      <w:r w:rsidR="004D44BC" w:rsidRPr="00030CD8">
        <w:rPr>
          <w:u w:val="single"/>
          <w:lang w:eastAsia="de-DE"/>
        </w:rPr>
        <w:t>consolidated group SCR</w:t>
      </w:r>
      <w:r w:rsidR="00EC017F">
        <w:rPr>
          <w:u w:val="single"/>
          <w:lang w:eastAsia="de-DE"/>
        </w:rPr>
        <w:t>,</w:t>
      </w:r>
      <w:r w:rsidR="00EC017F">
        <w:rPr>
          <w:lang w:eastAsia="de-DE"/>
        </w:rPr>
        <w:t xml:space="preserve"> </w:t>
      </w:r>
      <w:r w:rsidR="00EC017F" w:rsidRPr="00EC017F">
        <w:rPr>
          <w:lang w:eastAsia="de-DE"/>
        </w:rPr>
        <w:t>identify</w:t>
      </w:r>
      <w:r w:rsidR="00EC017F">
        <w:rPr>
          <w:lang w:eastAsia="de-DE"/>
        </w:rPr>
        <w:t>ing</w:t>
      </w:r>
      <w:r w:rsidR="00EC017F" w:rsidRPr="00EC017F">
        <w:rPr>
          <w:lang w:eastAsia="de-DE"/>
        </w:rPr>
        <w:t xml:space="preserve"> and discuss</w:t>
      </w:r>
      <w:r w:rsidR="00EC017F">
        <w:rPr>
          <w:lang w:eastAsia="de-DE"/>
        </w:rPr>
        <w:t>ing</w:t>
      </w:r>
      <w:r w:rsidR="00EC017F" w:rsidRPr="00EC017F">
        <w:rPr>
          <w:lang w:eastAsia="de-DE"/>
        </w:rPr>
        <w:t xml:space="preserve"> the underlying drivers behind the most important changes in the SCR modules or components</w:t>
      </w:r>
    </w:p>
    <w:p w14:paraId="0FB71FA2" w14:textId="77777777" w:rsidR="004D44BC" w:rsidRDefault="004D44BC" w:rsidP="004D44BC">
      <w:pPr>
        <w:shd w:val="clear" w:color="auto" w:fill="C6D9F1"/>
        <w:spacing w:after="120"/>
        <w:jc w:val="both"/>
        <w:rPr>
          <w:i/>
          <w:lang w:val="en-US"/>
        </w:rPr>
      </w:pPr>
      <w:r>
        <w:rPr>
          <w:i/>
          <w:lang w:val="en-US"/>
        </w:rPr>
        <w:t>Please insert your answer here</w:t>
      </w:r>
      <w:r w:rsidRPr="00CE0121">
        <w:rPr>
          <w:i/>
          <w:lang w:val="en-US"/>
        </w:rPr>
        <w:t>:</w:t>
      </w:r>
    </w:p>
    <w:p w14:paraId="7F4548B6" w14:textId="77777777" w:rsidR="004D44BC" w:rsidRDefault="004D44BC" w:rsidP="004D44BC">
      <w:pPr>
        <w:shd w:val="clear" w:color="auto" w:fill="C6D9F1"/>
        <w:spacing w:after="120"/>
        <w:jc w:val="both"/>
        <w:rPr>
          <w:i/>
          <w:lang w:val="en-US"/>
        </w:rPr>
      </w:pPr>
    </w:p>
    <w:p w14:paraId="20037D88" w14:textId="6F3A1E26" w:rsidR="004D44BC" w:rsidRDefault="009B513B" w:rsidP="004D44BC">
      <w:pPr>
        <w:spacing w:after="120"/>
        <w:rPr>
          <w:u w:val="single"/>
        </w:rPr>
      </w:pPr>
      <w:proofErr w:type="gramStart"/>
      <w:r>
        <w:t>1</w:t>
      </w:r>
      <w:r w:rsidR="00751C1B">
        <w:t>3</w:t>
      </w:r>
      <w:r w:rsidR="004D44BC">
        <w:t xml:space="preserve">. </w:t>
      </w:r>
      <w:r w:rsidR="004D44BC" w:rsidRPr="00030CD8">
        <w:t>Please</w:t>
      </w:r>
      <w:proofErr w:type="gramEnd"/>
      <w:r w:rsidR="004D44BC" w:rsidRPr="00030CD8">
        <w:t xml:space="preserve"> identify and discuss the underlying drivers behind the changes in the </w:t>
      </w:r>
      <w:r w:rsidR="004D44BC" w:rsidRPr="00030CD8">
        <w:rPr>
          <w:u w:val="single"/>
        </w:rPr>
        <w:t>LAC TP</w:t>
      </w:r>
      <w:r w:rsidR="004D44BC" w:rsidRPr="00030CD8">
        <w:t xml:space="preserve"> and </w:t>
      </w:r>
      <w:r w:rsidR="004D44BC" w:rsidRPr="00030CD8">
        <w:rPr>
          <w:u w:val="single"/>
        </w:rPr>
        <w:t>LAC DT</w:t>
      </w:r>
    </w:p>
    <w:p w14:paraId="40F3975C" w14:textId="77777777" w:rsidR="004D44BC" w:rsidRPr="00273E5B" w:rsidRDefault="004D44BC" w:rsidP="004D44BC">
      <w:pPr>
        <w:shd w:val="clear" w:color="auto" w:fill="C6D9F1"/>
        <w:spacing w:after="120"/>
        <w:jc w:val="both"/>
        <w:rPr>
          <w:i/>
          <w:lang w:val="en-US"/>
        </w:rPr>
      </w:pPr>
      <w:r w:rsidRPr="00273E5B">
        <w:rPr>
          <w:i/>
          <w:lang w:val="en-US"/>
        </w:rPr>
        <w:t>Please insert your answer here:</w:t>
      </w:r>
    </w:p>
    <w:p w14:paraId="5C026CCD" w14:textId="77777777" w:rsidR="004D44BC" w:rsidRPr="00273E5B" w:rsidRDefault="004D44BC" w:rsidP="004D44BC">
      <w:pPr>
        <w:shd w:val="clear" w:color="auto" w:fill="C6D9F1"/>
        <w:spacing w:after="120"/>
        <w:jc w:val="both"/>
        <w:rPr>
          <w:i/>
          <w:lang w:val="en-US"/>
        </w:rPr>
      </w:pPr>
    </w:p>
    <w:p w14:paraId="6414E025" w14:textId="24D5E25E" w:rsidR="004D44BC" w:rsidRDefault="009B513B" w:rsidP="004D44BC">
      <w:pPr>
        <w:spacing w:after="120"/>
        <w:jc w:val="both"/>
        <w:rPr>
          <w:lang w:val="en-US"/>
        </w:rPr>
      </w:pPr>
      <w:proofErr w:type="gramStart"/>
      <w:r>
        <w:t>1</w:t>
      </w:r>
      <w:r w:rsidR="00751C1B">
        <w:t>4</w:t>
      </w:r>
      <w:r w:rsidR="004D44BC">
        <w:t xml:space="preserve">. </w:t>
      </w:r>
      <w:r w:rsidR="004D44BC" w:rsidRPr="00EE7EE4">
        <w:rPr>
          <w:lang w:val="en-US"/>
        </w:rPr>
        <w:t>Please</w:t>
      </w:r>
      <w:proofErr w:type="gramEnd"/>
      <w:r w:rsidR="004D44BC" w:rsidRPr="00EE7EE4">
        <w:rPr>
          <w:lang w:val="en-US"/>
        </w:rPr>
        <w:t xml:space="preserve"> identify and discuss the impact of the use of LTG and Transitional measures on the </w:t>
      </w:r>
      <w:r w:rsidR="004D44BC">
        <w:rPr>
          <w:lang w:val="en-US"/>
        </w:rPr>
        <w:t>group SCR</w:t>
      </w:r>
      <w:r w:rsidR="004D44BC" w:rsidRPr="00EE7EE4">
        <w:rPr>
          <w:lang w:val="en-US"/>
        </w:rPr>
        <w:t>.</w:t>
      </w:r>
    </w:p>
    <w:p w14:paraId="0FE7C5F5" w14:textId="77777777" w:rsidR="004D44BC" w:rsidRPr="002D0707" w:rsidRDefault="004D44BC" w:rsidP="004D44BC">
      <w:pPr>
        <w:shd w:val="clear" w:color="auto" w:fill="C6D9F1"/>
        <w:spacing w:after="120"/>
        <w:jc w:val="both"/>
        <w:rPr>
          <w:i/>
          <w:lang w:val="en-US"/>
        </w:rPr>
      </w:pPr>
      <w:r w:rsidRPr="002D0707">
        <w:rPr>
          <w:i/>
          <w:lang w:val="en-US"/>
        </w:rPr>
        <w:t>Please insert your answer here:</w:t>
      </w:r>
    </w:p>
    <w:p w14:paraId="49A20BAA" w14:textId="77777777" w:rsidR="004D44BC" w:rsidRPr="002D0707" w:rsidRDefault="004D44BC" w:rsidP="004D44BC">
      <w:pPr>
        <w:shd w:val="clear" w:color="auto" w:fill="C6D9F1"/>
        <w:spacing w:after="120"/>
        <w:jc w:val="both"/>
        <w:rPr>
          <w:i/>
          <w:lang w:val="en-US"/>
        </w:rPr>
      </w:pPr>
    </w:p>
    <w:p w14:paraId="68A6536B" w14:textId="61DDC0A2" w:rsidR="00292129" w:rsidRDefault="00292129" w:rsidP="00292129">
      <w:pPr>
        <w:spacing w:after="120"/>
        <w:jc w:val="both"/>
        <w:rPr>
          <w:lang w:val="en-US"/>
        </w:rPr>
      </w:pPr>
      <w:proofErr w:type="gramStart"/>
      <w:r>
        <w:t>1</w:t>
      </w:r>
      <w:r w:rsidR="00751C1B">
        <w:t>5</w:t>
      </w:r>
      <w:r>
        <w:t xml:space="preserve">. </w:t>
      </w:r>
      <w:r w:rsidRPr="00EE7EE4">
        <w:rPr>
          <w:lang w:val="en-US"/>
        </w:rPr>
        <w:t>Please</w:t>
      </w:r>
      <w:proofErr w:type="gramEnd"/>
      <w:r w:rsidRPr="00EE7EE4">
        <w:rPr>
          <w:lang w:val="en-US"/>
        </w:rPr>
        <w:t xml:space="preserve"> </w:t>
      </w:r>
      <w:r>
        <w:rPr>
          <w:lang w:val="en-US"/>
        </w:rPr>
        <w:t>provide information on the marginal impact of each insurance specific shocks on your assets, liabilities and SCR</w:t>
      </w:r>
      <w:r w:rsidRPr="00EE7EE4">
        <w:rPr>
          <w:lang w:val="en-US"/>
        </w:rPr>
        <w:t>.</w:t>
      </w:r>
      <w:r>
        <w:rPr>
          <w:lang w:val="en-US"/>
        </w:rPr>
        <w:t xml:space="preserve"> The information should be as much accurate as possible.</w:t>
      </w:r>
    </w:p>
    <w:p w14:paraId="4FDB27D5" w14:textId="77777777" w:rsidR="00292129" w:rsidRPr="002D0707" w:rsidRDefault="00292129" w:rsidP="00292129">
      <w:pPr>
        <w:shd w:val="clear" w:color="auto" w:fill="C6D9F1"/>
        <w:spacing w:after="120"/>
        <w:jc w:val="both"/>
        <w:rPr>
          <w:i/>
          <w:lang w:val="en-US"/>
        </w:rPr>
      </w:pPr>
      <w:r w:rsidRPr="002D0707">
        <w:rPr>
          <w:i/>
          <w:lang w:val="en-US"/>
        </w:rPr>
        <w:t>Please insert your answer here:</w:t>
      </w:r>
    </w:p>
    <w:p w14:paraId="2593E8CD" w14:textId="77777777" w:rsidR="00292129" w:rsidRPr="002D0707" w:rsidRDefault="00292129" w:rsidP="00292129">
      <w:pPr>
        <w:shd w:val="clear" w:color="auto" w:fill="C6D9F1"/>
        <w:spacing w:after="120"/>
        <w:jc w:val="both"/>
        <w:rPr>
          <w:i/>
          <w:lang w:val="en-US"/>
        </w:rPr>
      </w:pPr>
    </w:p>
    <w:p w14:paraId="3656D2D2" w14:textId="62BA8124" w:rsidR="00B2003B" w:rsidRPr="009B513B" w:rsidRDefault="00751C1B" w:rsidP="00B2003B">
      <w:pPr>
        <w:spacing w:after="120" w:line="240" w:lineRule="auto"/>
        <w:jc w:val="both"/>
        <w:rPr>
          <w:lang w:val="en-US"/>
        </w:rPr>
      </w:pPr>
      <w:r>
        <w:rPr>
          <w:lang w:val="en-US"/>
        </w:rPr>
        <w:t>16</w:t>
      </w:r>
      <w:r w:rsidR="00B2003B">
        <w:rPr>
          <w:lang w:val="en-US"/>
        </w:rPr>
        <w:t>. Identify and discuss the impacts of the enforced reactive management actions</w:t>
      </w:r>
      <w:r w:rsidR="00B2003B" w:rsidRPr="009B513B">
        <w:rPr>
          <w:lang w:val="en-US"/>
        </w:rPr>
        <w:t>.</w:t>
      </w:r>
      <w:r w:rsidR="00B2003B">
        <w:rPr>
          <w:lang w:val="en-US"/>
        </w:rPr>
        <w:t xml:space="preserve"> Specify for each management action the main items of the SCR affected. Please provide an estimation of such impact.</w:t>
      </w:r>
    </w:p>
    <w:p w14:paraId="3BE28DAB" w14:textId="77777777" w:rsidR="00B2003B" w:rsidRPr="00E81055" w:rsidRDefault="00B2003B" w:rsidP="00B2003B">
      <w:pPr>
        <w:shd w:val="clear" w:color="auto" w:fill="C6D9F1"/>
        <w:rPr>
          <w:i/>
        </w:rPr>
      </w:pPr>
      <w:r w:rsidRPr="00E81055">
        <w:rPr>
          <w:i/>
        </w:rPr>
        <w:lastRenderedPageBreak/>
        <w:t>Please insert your answer here:</w:t>
      </w:r>
    </w:p>
    <w:p w14:paraId="7D61A89E" w14:textId="77777777" w:rsidR="00B2003B" w:rsidRPr="009B513B" w:rsidRDefault="00B2003B" w:rsidP="00B2003B">
      <w:pPr>
        <w:shd w:val="clear" w:color="auto" w:fill="C6D9F1"/>
        <w:spacing w:after="120"/>
        <w:jc w:val="both"/>
        <w:rPr>
          <w:i/>
        </w:rPr>
      </w:pPr>
    </w:p>
    <w:p w14:paraId="268EAAE3" w14:textId="77777777" w:rsidR="004D44BC" w:rsidRDefault="004D44BC" w:rsidP="004D44BC">
      <w:pPr>
        <w:spacing w:after="120"/>
        <w:jc w:val="both"/>
        <w:rPr>
          <w:b/>
          <w:i/>
        </w:rPr>
      </w:pPr>
      <w:r>
        <w:rPr>
          <w:b/>
          <w:i/>
        </w:rPr>
        <w:t>D. Other information</w:t>
      </w:r>
    </w:p>
    <w:p w14:paraId="4A3E991C" w14:textId="77777777" w:rsidR="00D94DD1" w:rsidRPr="00F62113" w:rsidRDefault="00292129" w:rsidP="00292129">
      <w:pPr>
        <w:spacing w:after="120" w:line="240" w:lineRule="auto"/>
        <w:jc w:val="both"/>
        <w:rPr>
          <w:lang w:val="en-US"/>
        </w:rPr>
      </w:pPr>
      <w:proofErr w:type="gramStart"/>
      <w:r>
        <w:t>1.</w:t>
      </w:r>
      <w:r w:rsidR="00D94DD1" w:rsidRPr="00F62113">
        <w:rPr>
          <w:lang w:val="en-US"/>
        </w:rPr>
        <w:t xml:space="preserve"> Please</w:t>
      </w:r>
      <w:proofErr w:type="gramEnd"/>
      <w:r w:rsidR="00D94DD1" w:rsidRPr="00F62113">
        <w:rPr>
          <w:lang w:val="en-US"/>
        </w:rPr>
        <w:t xml:space="preserve"> give a short description of the internal validation process used during this stress test. In what respect does this process deviate from the validation process used for the regular Solvency II reporting?</w:t>
      </w:r>
    </w:p>
    <w:p w14:paraId="5E84AE6C" w14:textId="77777777" w:rsidR="00D94DD1" w:rsidRPr="005C0CD5" w:rsidRDefault="00D94DD1" w:rsidP="00D94DD1">
      <w:pPr>
        <w:shd w:val="clear" w:color="auto" w:fill="C6D9F1"/>
        <w:spacing w:after="120"/>
        <w:jc w:val="both"/>
        <w:rPr>
          <w:i/>
          <w:lang w:val="en-US"/>
        </w:rPr>
      </w:pPr>
      <w:r w:rsidRPr="005C0CD5">
        <w:rPr>
          <w:i/>
          <w:lang w:val="en-US"/>
        </w:rPr>
        <w:t>Please insert your answer here:</w:t>
      </w:r>
    </w:p>
    <w:p w14:paraId="23244A9D" w14:textId="77777777" w:rsidR="00D94DD1" w:rsidRPr="005C0CD5" w:rsidRDefault="00D94DD1" w:rsidP="00D94DD1">
      <w:pPr>
        <w:shd w:val="clear" w:color="auto" w:fill="C6D9F1"/>
        <w:spacing w:after="120"/>
        <w:jc w:val="both"/>
        <w:rPr>
          <w:i/>
          <w:lang w:val="en-US"/>
        </w:rPr>
      </w:pPr>
    </w:p>
    <w:p w14:paraId="424F39A8" w14:textId="77777777" w:rsidR="00D94DD1" w:rsidRDefault="00292129" w:rsidP="00D94DD1">
      <w:pPr>
        <w:spacing w:after="120"/>
        <w:jc w:val="both"/>
        <w:rPr>
          <w:lang w:val="en-US"/>
        </w:rPr>
      </w:pPr>
      <w:proofErr w:type="gramStart"/>
      <w:r>
        <w:rPr>
          <w:lang w:val="en-US"/>
        </w:rPr>
        <w:t>2</w:t>
      </w:r>
      <w:r w:rsidR="00D94DD1">
        <w:rPr>
          <w:lang w:val="en-US"/>
        </w:rPr>
        <w:t xml:space="preserve">. </w:t>
      </w:r>
      <w:r w:rsidR="00D94DD1" w:rsidRPr="00CE0121">
        <w:rPr>
          <w:lang w:val="en-US"/>
        </w:rPr>
        <w:t>Please</w:t>
      </w:r>
      <w:proofErr w:type="gramEnd"/>
      <w:r w:rsidR="00D94DD1" w:rsidRPr="00CE0121">
        <w:rPr>
          <w:lang w:val="en-US"/>
        </w:rPr>
        <w:t xml:space="preserve"> describe the management attention that is given to the results of the stress test. At which committees have (will) these results been discussed?</w:t>
      </w:r>
    </w:p>
    <w:p w14:paraId="7463CCF3" w14:textId="77777777" w:rsidR="00D94DD1" w:rsidRPr="00CE0121" w:rsidRDefault="00D94DD1" w:rsidP="00D94DD1">
      <w:pPr>
        <w:shd w:val="clear" w:color="auto" w:fill="C6D9F1"/>
        <w:spacing w:after="120"/>
        <w:jc w:val="both"/>
        <w:rPr>
          <w:i/>
          <w:lang w:val="en-US"/>
        </w:rPr>
      </w:pPr>
      <w:r>
        <w:rPr>
          <w:i/>
          <w:lang w:val="en-US"/>
        </w:rPr>
        <w:t>Please insert your answer here</w:t>
      </w:r>
      <w:r w:rsidRPr="00CE0121">
        <w:rPr>
          <w:i/>
          <w:lang w:val="en-US"/>
        </w:rPr>
        <w:t>:</w:t>
      </w:r>
    </w:p>
    <w:p w14:paraId="33BA8E33" w14:textId="77777777" w:rsidR="00D94DD1" w:rsidRPr="002D0707" w:rsidRDefault="00D94DD1" w:rsidP="00D94DD1">
      <w:pPr>
        <w:shd w:val="clear" w:color="auto" w:fill="C6D9F1"/>
        <w:spacing w:after="120"/>
        <w:jc w:val="both"/>
        <w:rPr>
          <w:i/>
          <w:lang w:val="en-US"/>
        </w:rPr>
      </w:pPr>
    </w:p>
    <w:p w14:paraId="16EE0130" w14:textId="77777777" w:rsidR="00292129" w:rsidRDefault="00292129" w:rsidP="00292129">
      <w:pPr>
        <w:spacing w:after="120"/>
        <w:rPr>
          <w:lang w:val="en-US"/>
        </w:rPr>
      </w:pPr>
    </w:p>
    <w:sectPr w:rsidR="00292129" w:rsidSect="00D46441">
      <w:headerReference w:type="default" r:id="rId13"/>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278E0" w14:textId="77777777" w:rsidR="002514FE" w:rsidRDefault="002514FE">
      <w:pPr>
        <w:spacing w:after="0" w:line="240" w:lineRule="auto"/>
      </w:pPr>
      <w:r>
        <w:separator/>
      </w:r>
    </w:p>
  </w:endnote>
  <w:endnote w:type="continuationSeparator" w:id="0">
    <w:p w14:paraId="1CDECECA" w14:textId="77777777" w:rsidR="002514FE" w:rsidRDefault="0025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363295"/>
      <w:docPartObj>
        <w:docPartGallery w:val="Page Numbers (Bottom of Page)"/>
        <w:docPartUnique/>
      </w:docPartObj>
    </w:sdtPr>
    <w:sdtEndPr>
      <w:rPr>
        <w:noProof/>
      </w:rPr>
    </w:sdtEndPr>
    <w:sdtContent>
      <w:p w14:paraId="1FE31135" w14:textId="11720D0B" w:rsidR="0066524A" w:rsidRDefault="00CB79E3">
        <w:pPr>
          <w:pStyle w:val="Footer"/>
        </w:pPr>
        <w:r>
          <w:fldChar w:fldCharType="begin"/>
        </w:r>
        <w:r>
          <w:instrText xml:space="preserve"> PAGE   \* MERGEFORMAT </w:instrText>
        </w:r>
        <w:r>
          <w:fldChar w:fldCharType="separate"/>
        </w:r>
        <w:r w:rsidR="00BA1453">
          <w:rPr>
            <w:noProof/>
          </w:rPr>
          <w:t>8</w:t>
        </w:r>
        <w:r>
          <w:rPr>
            <w:noProof/>
          </w:rPr>
          <w:fldChar w:fldCharType="end"/>
        </w:r>
      </w:p>
    </w:sdtContent>
  </w:sdt>
  <w:p w14:paraId="6517D061" w14:textId="77777777" w:rsidR="0066524A" w:rsidRDefault="00251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7C22D" w14:textId="77777777" w:rsidR="002514FE" w:rsidRDefault="002514FE">
      <w:pPr>
        <w:spacing w:after="0" w:line="240" w:lineRule="auto"/>
      </w:pPr>
      <w:r>
        <w:separator/>
      </w:r>
    </w:p>
  </w:footnote>
  <w:footnote w:type="continuationSeparator" w:id="0">
    <w:p w14:paraId="2D13D9BB" w14:textId="77777777" w:rsidR="002514FE" w:rsidRDefault="0025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AFFB" w14:textId="77777777" w:rsidR="0066524A" w:rsidRDefault="00251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1D1"/>
    <w:multiLevelType w:val="hybridMultilevel"/>
    <w:tmpl w:val="B09033D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429E"/>
    <w:multiLevelType w:val="hybridMultilevel"/>
    <w:tmpl w:val="514AE80C"/>
    <w:lvl w:ilvl="0" w:tplc="DBB42200">
      <w:start w:val="1"/>
      <w:numFmt w:val="upperRoman"/>
      <w:pStyle w:val="Style1ET"/>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97F48"/>
    <w:multiLevelType w:val="hybridMultilevel"/>
    <w:tmpl w:val="1396A5F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72CBF"/>
    <w:multiLevelType w:val="hybridMultilevel"/>
    <w:tmpl w:val="3CECA19E"/>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F69F1"/>
    <w:multiLevelType w:val="hybridMultilevel"/>
    <w:tmpl w:val="043A65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DD6F23"/>
    <w:multiLevelType w:val="hybridMultilevel"/>
    <w:tmpl w:val="8FD69FF8"/>
    <w:lvl w:ilvl="0" w:tplc="50FA1B9C">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993CE4"/>
    <w:multiLevelType w:val="multilevel"/>
    <w:tmpl w:val="E494A1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96863FF"/>
    <w:multiLevelType w:val="hybridMultilevel"/>
    <w:tmpl w:val="E34C8490"/>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43AAF"/>
    <w:multiLevelType w:val="hybridMultilevel"/>
    <w:tmpl w:val="B7BA0672"/>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A119B"/>
    <w:multiLevelType w:val="hybridMultilevel"/>
    <w:tmpl w:val="7ED4F3C2"/>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1A9"/>
    <w:multiLevelType w:val="hybridMultilevel"/>
    <w:tmpl w:val="B7BA0672"/>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1053E"/>
    <w:multiLevelType w:val="hybridMultilevel"/>
    <w:tmpl w:val="B7BA0672"/>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767A5"/>
    <w:multiLevelType w:val="hybridMultilevel"/>
    <w:tmpl w:val="734E12F2"/>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44252"/>
    <w:multiLevelType w:val="hybridMultilevel"/>
    <w:tmpl w:val="1AB29694"/>
    <w:lvl w:ilvl="0" w:tplc="3C0ACFDE">
      <w:start w:val="4"/>
      <w:numFmt w:val="bullet"/>
      <w:lvlText w:val="-"/>
      <w:lvlJc w:val="left"/>
      <w:pPr>
        <w:ind w:left="1428" w:hanging="360"/>
      </w:pPr>
      <w:rPr>
        <w:rFonts w:ascii="Verdana" w:eastAsia="Times New Roman" w:hAnsi="Verdana"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3EC12131"/>
    <w:multiLevelType w:val="hybridMultilevel"/>
    <w:tmpl w:val="2116AC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73E06"/>
    <w:multiLevelType w:val="hybridMultilevel"/>
    <w:tmpl w:val="84BA7956"/>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22E69"/>
    <w:multiLevelType w:val="hybridMultilevel"/>
    <w:tmpl w:val="C9E8775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96FA9"/>
    <w:multiLevelType w:val="hybridMultilevel"/>
    <w:tmpl w:val="C9E8775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C747F"/>
    <w:multiLevelType w:val="hybridMultilevel"/>
    <w:tmpl w:val="C1E8610C"/>
    <w:lvl w:ilvl="0" w:tplc="614C1560">
      <w:start w:val="1"/>
      <w:numFmt w:val="decimal"/>
      <w:pStyle w:val="ListParagraph"/>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BCA4AD1"/>
    <w:multiLevelType w:val="hybridMultilevel"/>
    <w:tmpl w:val="C9E8775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A6BA6"/>
    <w:multiLevelType w:val="hybridMultilevel"/>
    <w:tmpl w:val="E34C8490"/>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55D89"/>
    <w:multiLevelType w:val="hybridMultilevel"/>
    <w:tmpl w:val="E34C8490"/>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D2FD1"/>
    <w:multiLevelType w:val="hybridMultilevel"/>
    <w:tmpl w:val="C9E8775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732BB"/>
    <w:multiLevelType w:val="hybridMultilevel"/>
    <w:tmpl w:val="7ED4F3C2"/>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F0D5F"/>
    <w:multiLevelType w:val="hybridMultilevel"/>
    <w:tmpl w:val="4C20FE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B91B4B"/>
    <w:multiLevelType w:val="hybridMultilevel"/>
    <w:tmpl w:val="DB5E518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6" w15:restartNumberingAfterBreak="0">
    <w:nsid w:val="63F204C7"/>
    <w:multiLevelType w:val="hybridMultilevel"/>
    <w:tmpl w:val="B2EA6DB6"/>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0044A"/>
    <w:multiLevelType w:val="hybridMultilevel"/>
    <w:tmpl w:val="ACD296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9B70B9"/>
    <w:multiLevelType w:val="hybridMultilevel"/>
    <w:tmpl w:val="97622D4E"/>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C7CAA"/>
    <w:multiLevelType w:val="hybridMultilevel"/>
    <w:tmpl w:val="B09033D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66B12"/>
    <w:multiLevelType w:val="hybridMultilevel"/>
    <w:tmpl w:val="477A8FC6"/>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77ECD"/>
    <w:multiLevelType w:val="hybridMultilevel"/>
    <w:tmpl w:val="C9E8775C"/>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AC1C0C"/>
    <w:multiLevelType w:val="hybridMultilevel"/>
    <w:tmpl w:val="2DDE2778"/>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878E6"/>
    <w:multiLevelType w:val="hybridMultilevel"/>
    <w:tmpl w:val="ACD296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7"/>
  </w:num>
  <w:num w:numId="3">
    <w:abstractNumId w:val="4"/>
  </w:num>
  <w:num w:numId="4">
    <w:abstractNumId w:val="1"/>
  </w:num>
  <w:num w:numId="5">
    <w:abstractNumId w:val="28"/>
  </w:num>
  <w:num w:numId="6">
    <w:abstractNumId w:val="9"/>
  </w:num>
  <w:num w:numId="7">
    <w:abstractNumId w:val="25"/>
  </w:num>
  <w:num w:numId="8">
    <w:abstractNumId w:val="13"/>
  </w:num>
  <w:num w:numId="9">
    <w:abstractNumId w:val="18"/>
  </w:num>
  <w:num w:numId="10">
    <w:abstractNumId w:val="23"/>
  </w:num>
  <w:num w:numId="11">
    <w:abstractNumId w:val="20"/>
  </w:num>
  <w:num w:numId="12">
    <w:abstractNumId w:val="8"/>
  </w:num>
  <w:num w:numId="13">
    <w:abstractNumId w:val="10"/>
  </w:num>
  <w:num w:numId="14">
    <w:abstractNumId w:val="32"/>
  </w:num>
  <w:num w:numId="15">
    <w:abstractNumId w:val="30"/>
  </w:num>
  <w:num w:numId="16">
    <w:abstractNumId w:val="31"/>
  </w:num>
  <w:num w:numId="17">
    <w:abstractNumId w:val="26"/>
  </w:num>
  <w:num w:numId="18">
    <w:abstractNumId w:val="7"/>
  </w:num>
  <w:num w:numId="19">
    <w:abstractNumId w:val="24"/>
  </w:num>
  <w:num w:numId="20">
    <w:abstractNumId w:val="11"/>
  </w:num>
  <w:num w:numId="21">
    <w:abstractNumId w:val="0"/>
  </w:num>
  <w:num w:numId="22">
    <w:abstractNumId w:val="29"/>
  </w:num>
  <w:num w:numId="23">
    <w:abstractNumId w:val="14"/>
  </w:num>
  <w:num w:numId="24">
    <w:abstractNumId w:val="21"/>
  </w:num>
  <w:num w:numId="25">
    <w:abstractNumId w:val="3"/>
  </w:num>
  <w:num w:numId="26">
    <w:abstractNumId w:val="17"/>
  </w:num>
  <w:num w:numId="27">
    <w:abstractNumId w:val="16"/>
  </w:num>
  <w:num w:numId="28">
    <w:abstractNumId w:val="22"/>
  </w:num>
  <w:num w:numId="29">
    <w:abstractNumId w:val="5"/>
  </w:num>
  <w:num w:numId="30">
    <w:abstractNumId w:val="12"/>
  </w:num>
  <w:num w:numId="31">
    <w:abstractNumId w:val="19"/>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BC"/>
    <w:rsid w:val="00004A33"/>
    <w:rsid w:val="00081583"/>
    <w:rsid w:val="00096AFE"/>
    <w:rsid w:val="000F52DB"/>
    <w:rsid w:val="001268C7"/>
    <w:rsid w:val="00133243"/>
    <w:rsid w:val="00157E0F"/>
    <w:rsid w:val="0018656C"/>
    <w:rsid w:val="002514FE"/>
    <w:rsid w:val="00292129"/>
    <w:rsid w:val="00332C73"/>
    <w:rsid w:val="003C5399"/>
    <w:rsid w:val="00402DAA"/>
    <w:rsid w:val="004335B1"/>
    <w:rsid w:val="004D44BC"/>
    <w:rsid w:val="00541DF4"/>
    <w:rsid w:val="005643EB"/>
    <w:rsid w:val="006630B4"/>
    <w:rsid w:val="00695EC0"/>
    <w:rsid w:val="006A64B8"/>
    <w:rsid w:val="00712C4F"/>
    <w:rsid w:val="00720AE7"/>
    <w:rsid w:val="00751C1B"/>
    <w:rsid w:val="007B4125"/>
    <w:rsid w:val="0082540A"/>
    <w:rsid w:val="00867B17"/>
    <w:rsid w:val="008F4ADA"/>
    <w:rsid w:val="009B513B"/>
    <w:rsid w:val="00A602FE"/>
    <w:rsid w:val="00B2003B"/>
    <w:rsid w:val="00BA1453"/>
    <w:rsid w:val="00BD0102"/>
    <w:rsid w:val="00C30F6B"/>
    <w:rsid w:val="00C66D7A"/>
    <w:rsid w:val="00C74B1D"/>
    <w:rsid w:val="00C912CE"/>
    <w:rsid w:val="00CB79E3"/>
    <w:rsid w:val="00D524F2"/>
    <w:rsid w:val="00D94DD1"/>
    <w:rsid w:val="00DB0FB7"/>
    <w:rsid w:val="00DC2F9D"/>
    <w:rsid w:val="00E50222"/>
    <w:rsid w:val="00E655CB"/>
    <w:rsid w:val="00EC017F"/>
    <w:rsid w:val="00F0460F"/>
    <w:rsid w:val="00F37AA8"/>
    <w:rsid w:val="00F6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BECF"/>
  <w15:chartTrackingRefBased/>
  <w15:docId w15:val="{887BA510-DBF4-4425-9B82-1EFAF28C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4BC"/>
    <w:rPr>
      <w:rFonts w:ascii="Verdana" w:hAnsi="Verdana"/>
      <w:sz w:val="20"/>
    </w:rPr>
  </w:style>
  <w:style w:type="paragraph" w:styleId="Heading1">
    <w:name w:val="heading 1"/>
    <w:basedOn w:val="Heading2"/>
    <w:next w:val="Normal"/>
    <w:link w:val="Heading1Char"/>
    <w:uiPriority w:val="9"/>
    <w:qFormat/>
    <w:rsid w:val="004D44BC"/>
    <w:pPr>
      <w:numPr>
        <w:ilvl w:val="0"/>
      </w:numPr>
      <w:outlineLvl w:val="0"/>
    </w:pPr>
  </w:style>
  <w:style w:type="paragraph" w:styleId="Heading2">
    <w:name w:val="heading 2"/>
    <w:basedOn w:val="Normal"/>
    <w:next w:val="Normal"/>
    <w:link w:val="Heading2Char"/>
    <w:unhideWhenUsed/>
    <w:qFormat/>
    <w:rsid w:val="004D44BC"/>
    <w:pPr>
      <w:keepNext/>
      <w:numPr>
        <w:ilvl w:val="1"/>
        <w:numId w:val="1"/>
      </w:numPr>
      <w:spacing w:before="240" w:after="60" w:line="240" w:lineRule="auto"/>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4D44BC"/>
    <w:pPr>
      <w:keepNext/>
      <w:keepLines/>
      <w:numPr>
        <w:ilvl w:val="2"/>
        <w:numId w:val="1"/>
      </w:numPr>
      <w:spacing w:before="40" w:after="0"/>
      <w:outlineLvl w:val="2"/>
    </w:pPr>
    <w:rPr>
      <w:rFonts w:eastAsiaTheme="majorEastAsia"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4D44BC"/>
    <w:pPr>
      <w:keepNext/>
      <w:keepLines/>
      <w:numPr>
        <w:ilvl w:val="3"/>
        <w:numId w:val="1"/>
      </w:numPr>
      <w:spacing w:before="40" w:after="0"/>
      <w:outlineLvl w:val="3"/>
    </w:pPr>
    <w:rPr>
      <w:rFonts w:eastAsiaTheme="majorEastAsia" w:cstheme="majorBidi"/>
      <w:i/>
      <w:iCs/>
      <w:color w:val="2E74B5" w:themeColor="accent1" w:themeShade="BF"/>
      <w:sz w:val="24"/>
      <w:szCs w:val="28"/>
    </w:rPr>
  </w:style>
  <w:style w:type="paragraph" w:styleId="Heading5">
    <w:name w:val="heading 5"/>
    <w:basedOn w:val="Normal"/>
    <w:next w:val="Normal"/>
    <w:link w:val="Heading5Char"/>
    <w:uiPriority w:val="9"/>
    <w:semiHidden/>
    <w:unhideWhenUsed/>
    <w:qFormat/>
    <w:rsid w:val="004D44B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D44B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D44B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D44B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44B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4BC"/>
    <w:rPr>
      <w:rFonts w:ascii="Verdana" w:eastAsiaTheme="majorEastAsia" w:hAnsi="Verdana" w:cstheme="majorBidi"/>
      <w:color w:val="2E74B5" w:themeColor="accent1" w:themeShade="BF"/>
      <w:sz w:val="28"/>
      <w:szCs w:val="26"/>
    </w:rPr>
  </w:style>
  <w:style w:type="character" w:customStyle="1" w:styleId="Heading2Char">
    <w:name w:val="Heading 2 Char"/>
    <w:basedOn w:val="DefaultParagraphFont"/>
    <w:link w:val="Heading2"/>
    <w:rsid w:val="004D44BC"/>
    <w:rPr>
      <w:rFonts w:ascii="Verdana" w:eastAsiaTheme="majorEastAsia" w:hAnsi="Verdana" w:cstheme="majorBidi"/>
      <w:color w:val="2E74B5" w:themeColor="accent1" w:themeShade="BF"/>
      <w:sz w:val="28"/>
      <w:szCs w:val="26"/>
    </w:rPr>
  </w:style>
  <w:style w:type="character" w:customStyle="1" w:styleId="Heading3Char">
    <w:name w:val="Heading 3 Char"/>
    <w:basedOn w:val="DefaultParagraphFont"/>
    <w:link w:val="Heading3"/>
    <w:uiPriority w:val="9"/>
    <w:rsid w:val="004D44BC"/>
    <w:rPr>
      <w:rFonts w:ascii="Verdana" w:eastAsiaTheme="majorEastAsia" w:hAnsi="Verdana" w:cstheme="majorBidi"/>
      <w:color w:val="2E74B5" w:themeColor="accent1" w:themeShade="BF"/>
      <w:sz w:val="24"/>
      <w:szCs w:val="24"/>
    </w:rPr>
  </w:style>
  <w:style w:type="character" w:customStyle="1" w:styleId="Heading4Char">
    <w:name w:val="Heading 4 Char"/>
    <w:basedOn w:val="DefaultParagraphFont"/>
    <w:link w:val="Heading4"/>
    <w:uiPriority w:val="9"/>
    <w:rsid w:val="004D44BC"/>
    <w:rPr>
      <w:rFonts w:ascii="Verdana" w:eastAsiaTheme="majorEastAsia" w:hAnsi="Verdana" w:cstheme="majorBidi"/>
      <w:i/>
      <w:iCs/>
      <w:color w:val="2E74B5" w:themeColor="accent1" w:themeShade="BF"/>
      <w:sz w:val="24"/>
      <w:szCs w:val="28"/>
    </w:rPr>
  </w:style>
  <w:style w:type="character" w:customStyle="1" w:styleId="Heading5Char">
    <w:name w:val="Heading 5 Char"/>
    <w:basedOn w:val="DefaultParagraphFont"/>
    <w:link w:val="Heading5"/>
    <w:uiPriority w:val="9"/>
    <w:semiHidden/>
    <w:rsid w:val="004D44BC"/>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4D44BC"/>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4D44BC"/>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4D44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44BC"/>
    <w:rPr>
      <w:rFonts w:asciiTheme="majorHAnsi" w:eastAsiaTheme="majorEastAsia" w:hAnsiTheme="majorHAnsi" w:cstheme="majorBidi"/>
      <w:i/>
      <w:iCs/>
      <w:color w:val="272727" w:themeColor="text1" w:themeTint="D8"/>
      <w:sz w:val="21"/>
      <w:szCs w:val="21"/>
    </w:rPr>
  </w:style>
  <w:style w:type="paragraph" w:styleId="ListParagraph">
    <w:name w:val="List Paragraph"/>
    <w:aliases w:val="Paragraphe EI,Paragraphe de liste1,EC,F5 List Paragraph,Bullet Points,Dot pt,List Paragraph1,Colorful List - Accent 11,No Spacing1,List Paragraph Char Char Char,Indicator Text,Numbered Para 1,Bullet 1,List Paragraph2,MAIN CONTENT"/>
    <w:basedOn w:val="Normal"/>
    <w:link w:val="ListParagraphChar"/>
    <w:uiPriority w:val="34"/>
    <w:qFormat/>
    <w:rsid w:val="004D44BC"/>
    <w:pPr>
      <w:numPr>
        <w:numId w:val="9"/>
      </w:numPr>
      <w:spacing w:after="120" w:line="260" w:lineRule="atLeast"/>
      <w:ind w:left="567"/>
      <w:jc w:val="both"/>
    </w:pPr>
    <w:rPr>
      <w:lang w:val="en-US"/>
    </w:rPr>
  </w:style>
  <w:style w:type="character" w:customStyle="1" w:styleId="ListParagraphChar">
    <w:name w:val="List Paragraph Char"/>
    <w:aliases w:val="Paragraphe EI Char,Paragraphe de liste1 Char,EC Char,F5 List Paragraph Char,Bullet Points Char,Dot pt Char,List Paragraph1 Char,Colorful List - Accent 11 Char,No Spacing1 Char,List Paragraph Char Char Char Char,Indicator Text Char"/>
    <w:basedOn w:val="DefaultParagraphFont"/>
    <w:link w:val="ListParagraph"/>
    <w:uiPriority w:val="34"/>
    <w:qFormat/>
    <w:rsid w:val="004D44BC"/>
    <w:rPr>
      <w:rFonts w:ascii="Verdana" w:hAnsi="Verdana"/>
      <w:sz w:val="20"/>
      <w:lang w:val="en-US"/>
    </w:rPr>
  </w:style>
  <w:style w:type="paragraph" w:styleId="Header">
    <w:name w:val="header"/>
    <w:basedOn w:val="Normal"/>
    <w:link w:val="HeaderChar"/>
    <w:uiPriority w:val="99"/>
    <w:unhideWhenUsed/>
    <w:rsid w:val="004D44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44BC"/>
    <w:rPr>
      <w:rFonts w:ascii="Verdana" w:hAnsi="Verdana"/>
      <w:sz w:val="20"/>
    </w:rPr>
  </w:style>
  <w:style w:type="paragraph" w:styleId="Footer">
    <w:name w:val="footer"/>
    <w:basedOn w:val="Normal"/>
    <w:link w:val="FooterChar"/>
    <w:uiPriority w:val="99"/>
    <w:unhideWhenUsed/>
    <w:rsid w:val="004D44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44BC"/>
    <w:rPr>
      <w:rFonts w:ascii="Verdana" w:hAnsi="Verdana"/>
      <w:sz w:val="20"/>
    </w:rPr>
  </w:style>
  <w:style w:type="paragraph" w:customStyle="1" w:styleId="Style1ET">
    <w:name w:val="Style1_ET"/>
    <w:basedOn w:val="Normal"/>
    <w:link w:val="Style1ETChar"/>
    <w:qFormat/>
    <w:rsid w:val="004D44BC"/>
    <w:pPr>
      <w:numPr>
        <w:numId w:val="4"/>
      </w:numPr>
      <w:shd w:val="clear" w:color="auto" w:fill="95B3D7"/>
      <w:spacing w:after="120" w:line="240" w:lineRule="auto"/>
      <w:jc w:val="both"/>
    </w:pPr>
    <w:rPr>
      <w:rFonts w:eastAsia="Times New Roman" w:cs="Times New Roman"/>
      <w:b/>
      <w:sz w:val="24"/>
      <w:szCs w:val="24"/>
      <w:u w:val="single"/>
      <w:lang w:val="en-US" w:eastAsia="de-DE"/>
    </w:rPr>
  </w:style>
  <w:style w:type="character" w:customStyle="1" w:styleId="Style1ETChar">
    <w:name w:val="Style1_ET Char"/>
    <w:link w:val="Style1ET"/>
    <w:rsid w:val="004D44BC"/>
    <w:rPr>
      <w:rFonts w:ascii="Verdana" w:eastAsia="Times New Roman" w:hAnsi="Verdana" w:cs="Times New Roman"/>
      <w:b/>
      <w:sz w:val="24"/>
      <w:szCs w:val="24"/>
      <w:u w:val="single"/>
      <w:shd w:val="clear" w:color="auto" w:fill="95B3D7"/>
      <w:lang w:val="en-US" w:eastAsia="de-DE"/>
    </w:rPr>
  </w:style>
  <w:style w:type="table" w:styleId="TableGrid">
    <w:name w:val="Table Grid"/>
    <w:basedOn w:val="TableNormal"/>
    <w:rsid w:val="005643E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gular">
    <w:name w:val="Regular"/>
    <w:basedOn w:val="DefaultParagraphFont"/>
    <w:uiPriority w:val="1"/>
    <w:qFormat/>
    <w:rsid w:val="005643EB"/>
  </w:style>
  <w:style w:type="paragraph" w:customStyle="1" w:styleId="ReferenceNumber">
    <w:name w:val="Reference Number"/>
    <w:basedOn w:val="Normal"/>
    <w:qFormat/>
    <w:rsid w:val="005643EB"/>
    <w:pPr>
      <w:tabs>
        <w:tab w:val="left" w:pos="1480"/>
      </w:tabs>
      <w:spacing w:after="0" w:line="240" w:lineRule="auto"/>
      <w:jc w:val="right"/>
    </w:pPr>
    <w:rPr>
      <w:rFonts w:asciiTheme="minorHAnsi" w:hAnsiTheme="minorHAnsi" w:cstheme="minorHAnsi"/>
      <w:szCs w:val="20"/>
    </w:rPr>
  </w:style>
  <w:style w:type="character" w:customStyle="1" w:styleId="Style5">
    <w:name w:val="Style5"/>
    <w:basedOn w:val="DefaultParagraphFont"/>
    <w:uiPriority w:val="1"/>
    <w:rsid w:val="005643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S Document" ma:contentTypeID="0x010100A36099ABA2FA51469125793B4B7AB4F5001A8E56CC6293604D8CA54EB31DCD5182" ma:contentTypeVersion="27" ma:contentTypeDescription="" ma:contentTypeScope="" ma:versionID="50d300daf04f37b440db2e88d147e741">
  <xsd:schema xmlns:xsd="http://www.w3.org/2001/XMLSchema" xmlns:xs="http://www.w3.org/2001/XMLSchema" xmlns:p="http://schemas.microsoft.com/office/2006/metadata/properties" xmlns:ns1="http://schemas.microsoft.com/sharepoint/v3" xmlns:ns2="87aa1843-8de0-4a0d-8f84-ba38364cedd3" xmlns:ns4="9c9d3f1c-d43e-412d-b5ba-25b99655e7b0" xmlns:ns5="http://schemas.microsoft.com/sharepoint/v4" targetNamespace="http://schemas.microsoft.com/office/2006/metadata/properties" ma:root="true" ma:fieldsID="dda16e2105582f0141b633387ae3da70" ns1:_="" ns2:_="" ns4:_="" ns5:_="">
    <xsd:import namespace="http://schemas.microsoft.com/sharepoint/v3"/>
    <xsd:import namespace="87aa1843-8de0-4a0d-8f84-ba38364cedd3"/>
    <xsd:import namespace="9c9d3f1c-d43e-412d-b5ba-25b99655e7b0"/>
    <xsd:import namespace="http://schemas.microsoft.com/sharepoint/v4"/>
    <xsd:element name="properties">
      <xsd:complexType>
        <xsd:sequence>
          <xsd:element name="documentManagement">
            <xsd:complexType>
              <xsd:all>
                <xsd:element ref="ns2:i10d68d9f23847cf8af6dfd6ea5a13c5" minOccurs="0"/>
                <xsd:element ref="ns2:TaxCatchAll" minOccurs="0"/>
                <xsd:element ref="ns2:TaxCatchAllLabel" minOccurs="0"/>
                <xsd:element ref="ns2:h892087fa426483fb4aeabf5f62cea07" minOccurs="0"/>
                <xsd:element ref="ns2:ERIS_ConfidentialityLevel"/>
                <xsd:element ref="ns2:ERIS_AdditionalMarkings" minOccurs="0"/>
                <xsd:element ref="ns2:ERIS_ApprovalStatus" minOccurs="0"/>
                <xsd:element ref="ns2:ea2405f8c40b49018d5adf6d1fde30fc" minOccurs="0"/>
                <xsd:element ref="ns2:n9fa99f729bf4a26840c1e0eb061cce0"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4: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a1843-8de0-4a0d-8f84-ba38364cedd3" elementFormDefault="qualified">
    <xsd:import namespace="http://schemas.microsoft.com/office/2006/documentManagement/types"/>
    <xsd:import namespace="http://schemas.microsoft.com/office/infopath/2007/PartnerControls"/>
    <xsd:element name="i10d68d9f23847cf8af6dfd6ea5a13c5" ma:index="8" ma:taxonomy="true" ma:internalName="i10d68d9f23847cf8af6dfd6ea5a13c5" ma:taxonomyFieldName="ERIS_DocumentType" ma:displayName="Document Type" ma:readOnly="false" ma:fieldId="{210d68d9-f238-47cf-8af6-dfd6ea5a13c5}" ma:sspId="2b1776d1-ae3b-49f8-a97b-1474fa7fa346" ma:termSetId="8291263e-1670-46c0-b090-f3efb02d9c1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faa9d8af-6b38-4a44-a2cb-8d3401200c14}" ma:internalName="TaxCatchAll" ma:showField="CatchAllData"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a9d8af-6b38-4a44-a2cb-8d3401200c14}" ma:internalName="TaxCatchAllLabel" ma:readOnly="true" ma:showField="CatchAllDataLabel"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h892087fa426483fb4aeabf5f62cea07" ma:index="12" ma:taxonomy="true" ma:internalName="h892087fa426483fb4aeabf5f62cea07" ma:taxonomyFieldName="ERIS_Keywords" ma:displayName="Keywords" ma:default="3;#Financial Stability|049b862d-b39b-44a2-9998-86d5f061724c" ma:fieldId="{1892087f-a426-483f-b4ae-abf5f62cea07}"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ea2405f8c40b49018d5adf6d1fde30fc" ma:index="17" nillable="true" ma:taxonomy="true" ma:internalName="ea2405f8c40b49018d5adf6d1fde30fc" ma:taxonomyFieldName="ERIS_Department" ma:displayName="EIOPA Department" ma:default="1;#Risks ＆ Financial Stability Department|364f0868-cf23-4007-af85-0c17c2d1b8b6" ma:fieldId="{ea2405f8-c40b-4901-8d5a-df6d1fde30fc}"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n9fa99f729bf4a26840c1e0eb061cce0" ma:index="19" nillable="true" ma:taxonomy="true" ma:internalName="n9fa99f729bf4a26840c1e0eb061cce0" ma:taxonomyFieldName="ERIS_Language" ma:displayName="Language" ma:default="2;#English|2741a941-2920-4ba4-aa70-d8ed6ac1785d" ma:fieldId="{79fa99f7-29bf-4a26-840c-1e0eb061cce0}"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7" nillable="true" ma:displayName="Superseded/Obsolete?" ma:default="0" ma:internalName="ERIS_Superseded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3f1c-d43e-412d-b5ba-25b99655e7b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h892087fa426483fb4aeabf5f62cea07 xmlns="87aa1843-8de0-4a0d-8f84-ba38364cedd3">
      <Terms xmlns="http://schemas.microsoft.com/office/infopath/2007/PartnerControls">
        <TermInfo xmlns="http://schemas.microsoft.com/office/infopath/2007/PartnerControls">
          <TermName xmlns="http://schemas.microsoft.com/office/infopath/2007/PartnerControls">Financial Stability</TermName>
          <TermId xmlns="http://schemas.microsoft.com/office/infopath/2007/PartnerControls">049b862d-b39b-44a2-9998-86d5f061724c</TermId>
        </TermInfo>
        <TermInfo xmlns="http://schemas.microsoft.com/office/infopath/2007/PartnerControls">
          <TermName xmlns="http://schemas.microsoft.com/office/infopath/2007/PartnerControls">Stress Tests</TermName>
          <TermId xmlns="http://schemas.microsoft.com/office/infopath/2007/PartnerControls">310a71fb-0b6d-4cce-965f-02ba7f2cca49</TermId>
        </TermInfo>
        <TermInfo xmlns="http://schemas.microsoft.com/office/infopath/2007/PartnerControls">
          <TermName xmlns="http://schemas.microsoft.com/office/infopath/2007/PartnerControls">Insurance</TermName>
          <TermId xmlns="http://schemas.microsoft.com/office/infopath/2007/PartnerControls">7d742bda-a71f-46ed-a0a2-2b27d7f827fc</TermId>
        </TermInfo>
      </Terms>
    </h892087fa426483fb4aeabf5f62cea07>
    <ERIS_Relation xmlns="87aa1843-8de0-4a0d-8f84-ba38364cedd3" xsi:nil="true"/>
    <TaxCatchAll xmlns="87aa1843-8de0-4a0d-8f84-ba38364cedd3">
      <Value>28</Value>
      <Value>7</Value>
      <Value>6</Value>
      <Value>3</Value>
      <Value>2</Value>
      <Value>1</Value>
    </TaxCatchAll>
    <ERIS_ApprovalStatus xmlns="87aa1843-8de0-4a0d-8f84-ba38364cedd3">DRAFT</ERIS_ApprovalStatus>
    <ERIS_RecordNumber xmlns="87aa1843-8de0-4a0d-8f84-ba38364cedd3">EIOPA(2021)0016368</ERIS_RecordNumber>
    <IconOverlay xmlns="http://schemas.microsoft.com/sharepoint/v4" xsi:nil="true"/>
    <i10d68d9f23847cf8af6dfd6ea5a13c5 xmlns="87aa1843-8de0-4a0d-8f84-ba38364cedd3">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254f018b-be83-4207-974c-c7551dec58f8</TermId>
        </TermInfo>
      </Terms>
    </i10d68d9f23847cf8af6dfd6ea5a13c5>
    <n9fa99f729bf4a26840c1e0eb061cce0 xmlns="87aa1843-8de0-4a0d-8f84-ba38364cedd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n9fa99f729bf4a26840c1e0eb061cce0>
    <ERIS_AssignedTo xmlns="87aa1843-8de0-4a0d-8f84-ba38364cedd3">
      <UserInfo>
        <DisplayName/>
        <AccountId xsi:nil="true"/>
        <AccountType/>
      </UserInfo>
    </ERIS_AssignedTo>
    <FormData xmlns="http://schemas.microsoft.com/sharepoint/v3" xsi:nil="true"/>
    <ERIS_ConfidentialityLevel xmlns="87aa1843-8de0-4a0d-8f84-ba38364cedd3">EIOPA Regular Use</ERIS_ConfidentialityLevel>
    <ERIS_OtherReference xmlns="87aa1843-8de0-4a0d-8f84-ba38364cedd3" xsi:nil="true"/>
    <ea2405f8c40b49018d5adf6d1fde30fc xmlns="87aa1843-8de0-4a0d-8f84-ba38364cedd3">
      <Terms xmlns="http://schemas.microsoft.com/office/infopath/2007/PartnerControls">
        <TermInfo xmlns="http://schemas.microsoft.com/office/infopath/2007/PartnerControls">
          <TermName xmlns="http://schemas.microsoft.com/office/infopath/2007/PartnerControls">Risks ＆ Financial Stability Department</TermName>
          <TermId xmlns="http://schemas.microsoft.com/office/infopath/2007/PartnerControls">364f0868-cf23-4007-af85-0c17c2d1b8b6</TermId>
        </TermInfo>
      </Terms>
    </ea2405f8c40b49018d5adf6d1fde30fc>
    <ERIS_SupersededObsolete xmlns="87aa1843-8de0-4a0d-8f84-ba38364cedd3">false</ERIS_SupersededObsolete>
    <ERIS_AdditionalMarkings xmlns="87aa1843-8de0-4a0d-8f84-ba38364cedd3" xsi:nil="true"/>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94BDBEAF-CE3A-4C3B-B0FC-A3372121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a1843-8de0-4a0d-8f84-ba38364cedd3"/>
    <ds:schemaRef ds:uri="9c9d3f1c-d43e-412d-b5ba-25b99655e7b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7C487-9AFA-41FD-8935-9378779D6DD9}">
  <ds:schemaRefs>
    <ds:schemaRef ds:uri="http://schemas.microsoft.com/sharepoint/v3/contenttype/forms"/>
  </ds:schemaRefs>
</ds:datastoreItem>
</file>

<file path=customXml/itemProps3.xml><?xml version="1.0" encoding="utf-8"?>
<ds:datastoreItem xmlns:ds="http://schemas.openxmlformats.org/officeDocument/2006/customXml" ds:itemID="{F50F6A98-5D26-4A4E-A08F-F716E7C0B9A0}">
  <ds:schemaRefs/>
</ds:datastoreItem>
</file>

<file path=customXml/itemProps4.xml><?xml version="1.0" encoding="utf-8"?>
<ds:datastoreItem xmlns:ds="http://schemas.openxmlformats.org/officeDocument/2006/customXml" ds:itemID="{9078D6ED-67B6-4DAC-9593-6593C2520A26}">
  <ds:schemaRefs>
    <ds:schemaRef ds:uri="http://schemas.microsoft.com/office/2006/metadata/properties"/>
    <ds:schemaRef ds:uri="http://schemas.microsoft.com/office/infopath/2007/PartnerControls"/>
    <ds:schemaRef ds:uri="87aa1843-8de0-4a0d-8f84-ba38364cedd3"/>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28DADA14-6259-4691-8C2B-682A1CA0072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EIOPA</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Sottocornola</dc:creator>
  <cp:keywords/>
  <dc:description/>
  <cp:lastModifiedBy>Matteo Sottocornola</cp:lastModifiedBy>
  <cp:revision>27</cp:revision>
  <dcterms:created xsi:type="dcterms:W3CDTF">2021-03-08T15:47:00Z</dcterms:created>
  <dcterms:modified xsi:type="dcterms:W3CDTF">2021-05-03T08:14:00Z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0x010100A36099ABA2FA51469125793B4B7AB4F5001A8E56CC6293604D8CA54EB31DCD5182</vt:lpwstr>
  </property>
  <property fmtid="{D5CDD505-2E9C-101B-9397-08002B2CF9AE}" pid="3" name="ERIS_Keywords">
    <vt:lpwstr>3;#Financial Stability|049b862d-b39b-44a2-9998-86d5f061724c;#6;#Stress Tests|310a71fb-0b6d-4cce-965f-02ba7f2cca49;#7;#Insurance|7d742bda-a71f-46ed-a0a2-2b27d7f827fc</vt:lpwstr>
  </property>
  <property fmtid="{D5CDD505-2E9C-101B-9397-08002B2CF9AE}" pid="4" name="ERIS_Department">
    <vt:lpwstr>1;#Risks ＆ Financial Stability Department|364f0868-cf23-4007-af85-0c17c2d1b8b6</vt:lpwstr>
  </property>
  <property fmtid="{D5CDD505-2E9C-101B-9397-08002B2CF9AE}" pid="5" name="ERIS_DocumentType">
    <vt:lpwstr>28;#Working Document|254f018b-be83-4207-974c-c7551dec58f8</vt:lpwstr>
  </property>
  <property fmtid="{D5CDD505-2E9C-101B-9397-08002B2CF9AE}" pid="6" name="ERIS_Language">
    <vt:lpwstr>2;#English|2741a941-2920-4ba4-aa70-d8ed6ac1785d</vt:lpwstr>
  </property>
  <property fmtid="{D5CDD505-2E9C-101B-9397-08002B2CF9AE}" pid="7" name="RecordPoint_WorkflowType">
    <vt:lpwstr>ActiveSubmitStub</vt:lpwstr>
  </property>
  <property fmtid="{D5CDD505-2E9C-101B-9397-08002B2CF9AE}" pid="8" name="RecordPoint_ActiveItemWebId">
    <vt:lpwstr>{9c9d3f1c-d43e-412d-b5ba-25b99655e7b0}</vt:lpwstr>
  </property>
  <property fmtid="{D5CDD505-2E9C-101B-9397-08002B2CF9AE}" pid="9" name="RecordPoint_ActiveItemSiteId">
    <vt:lpwstr>{61999160-d9b8-4a87-bd5b-b288d02af9da}</vt:lpwstr>
  </property>
  <property fmtid="{D5CDD505-2E9C-101B-9397-08002B2CF9AE}" pid="10" name="RecordPoint_ActiveItemListId">
    <vt:lpwstr>{ca4c0939-3a23-45b2-bce3-50204c13e9b5}</vt:lpwstr>
  </property>
  <property fmtid="{D5CDD505-2E9C-101B-9397-08002B2CF9AE}" pid="11" name="RecordPoint_ActiveItemUniqueId">
    <vt:lpwstr>{780e5530-dfd3-46ac-99ce-1189cd2d4def}</vt:lpwstr>
  </property>
  <property fmtid="{D5CDD505-2E9C-101B-9397-08002B2CF9AE}" pid="12" name="RecordPoint_RecordNumberSubmitted">
    <vt:lpwstr>EIOPA(2021)0016368</vt:lpwstr>
  </property>
  <property fmtid="{D5CDD505-2E9C-101B-9397-08002B2CF9AE}" pid="13" name="RecordPoint_SubmissionCompleted">
    <vt:lpwstr>2021-03-29T11:56:27.9185738+00:00</vt:lpwstr>
  </property>
  <property fmtid="{D5CDD505-2E9C-101B-9397-08002B2CF9AE}" pid="14" name="RecordPoint_SubmissionDate">
    <vt:lpwstr/>
  </property>
  <property fmtid="{D5CDD505-2E9C-101B-9397-08002B2CF9AE}" pid="15" name="RecordPoint_RecordFormat">
    <vt:lpwstr/>
  </property>
  <property fmtid="{D5CDD505-2E9C-101B-9397-08002B2CF9AE}" pid="16" name="RecordPoint_ActiveItemMoved">
    <vt:lpwstr/>
  </property>
</Properties>
</file>